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53664" w14:textId="77777777" w:rsidR="005A2256" w:rsidRDefault="005A2256">
      <w:pPr>
        <w:spacing w:line="420" w:lineRule="exact"/>
        <w:jc w:val="center"/>
        <w:rPr>
          <w:b/>
          <w:bCs/>
          <w:color w:val="000000" w:themeColor="text1"/>
          <w:sz w:val="32"/>
          <w:szCs w:val="36"/>
        </w:rPr>
      </w:pPr>
      <w:bookmarkStart w:id="0" w:name="_GoBack"/>
      <w:bookmarkEnd w:id="0"/>
    </w:p>
    <w:p w14:paraId="75A48120" w14:textId="77777777" w:rsidR="005A2256" w:rsidRDefault="003D1C12">
      <w:pPr>
        <w:spacing w:line="420" w:lineRule="exact"/>
        <w:jc w:val="center"/>
        <w:rPr>
          <w:b/>
          <w:bCs/>
          <w:color w:val="000000" w:themeColor="text1"/>
          <w:sz w:val="32"/>
          <w:szCs w:val="36"/>
        </w:rPr>
      </w:pPr>
      <w:r>
        <w:rPr>
          <w:rFonts w:hint="eastAsia"/>
          <w:b/>
          <w:bCs/>
          <w:color w:val="000000" w:themeColor="text1"/>
          <w:sz w:val="32"/>
          <w:szCs w:val="36"/>
        </w:rPr>
        <w:t>个人自助质押贷款合同</w:t>
      </w:r>
    </w:p>
    <w:p w14:paraId="42FAB0EB" w14:textId="67D707D1" w:rsidR="005A2256" w:rsidRPr="00C85A18" w:rsidRDefault="003D1C12">
      <w:pPr>
        <w:spacing w:line="420" w:lineRule="exact"/>
        <w:jc w:val="center"/>
        <w:rPr>
          <w:color w:val="FF0000"/>
        </w:rPr>
      </w:pPr>
      <w:r w:rsidRPr="00C85A18">
        <w:rPr>
          <w:rFonts w:hint="eastAsia"/>
          <w:color w:val="FF0000"/>
          <w:highlight w:val="yellow"/>
        </w:rPr>
        <w:t>（</w:t>
      </w:r>
      <w:r w:rsidRPr="00C85A18">
        <w:rPr>
          <w:color w:val="FF0000"/>
          <w:highlight w:val="yellow"/>
        </w:rPr>
        <w:t>202</w:t>
      </w:r>
      <w:r w:rsidRPr="00C85A18">
        <w:rPr>
          <w:color w:val="FF0000"/>
          <w:highlight w:val="yellow"/>
        </w:rPr>
        <w:t>2</w:t>
      </w:r>
      <w:r w:rsidRPr="00C85A18">
        <w:rPr>
          <w:color w:val="FF0000"/>
          <w:highlight w:val="yellow"/>
        </w:rPr>
        <w:t>V</w:t>
      </w:r>
      <w:r w:rsidRPr="00C85A18">
        <w:rPr>
          <w:color w:val="FF0000"/>
          <w:highlight w:val="yellow"/>
        </w:rPr>
        <w:t>1</w:t>
      </w:r>
      <w:r w:rsidRPr="00C85A18">
        <w:rPr>
          <w:color w:val="FF0000"/>
          <w:highlight w:val="yellow"/>
        </w:rPr>
        <w:t>.0</w:t>
      </w:r>
      <w:r w:rsidRPr="00C85A18">
        <w:rPr>
          <w:rFonts w:hint="eastAsia"/>
          <w:color w:val="FF0000"/>
          <w:highlight w:val="yellow"/>
        </w:rPr>
        <w:t>）</w:t>
      </w:r>
    </w:p>
    <w:p w14:paraId="266210CC" w14:textId="77777777" w:rsidR="005A2256" w:rsidRDefault="003D1C12">
      <w:pPr>
        <w:spacing w:line="420" w:lineRule="exact"/>
        <w:jc w:val="center"/>
        <w:rPr>
          <w:color w:val="000000" w:themeColor="text1"/>
        </w:rPr>
      </w:pPr>
      <w:r>
        <w:rPr>
          <w:rFonts w:hint="eastAsia"/>
          <w:color w:val="000000" w:themeColor="text1"/>
        </w:rPr>
        <w:t>合同编号：</w:t>
      </w:r>
      <w:r w:rsidRPr="00C85A18">
        <w:rPr>
          <w:rFonts w:hint="eastAsia"/>
          <w:color w:val="000000" w:themeColor="text1"/>
          <w:u w:val="single"/>
        </w:rPr>
        <w:t>（自动生成）</w:t>
      </w:r>
    </w:p>
    <w:p w14:paraId="1B2B2B64" w14:textId="77777777" w:rsidR="005A2256" w:rsidRDefault="003D1C12">
      <w:pPr>
        <w:spacing w:line="420" w:lineRule="exact"/>
        <w:jc w:val="center"/>
        <w:rPr>
          <w:b/>
          <w:color w:val="000000" w:themeColor="text1"/>
        </w:rPr>
      </w:pPr>
      <w:r>
        <w:rPr>
          <w:rFonts w:hint="eastAsia"/>
          <w:b/>
          <w:color w:val="000000" w:themeColor="text1"/>
        </w:rPr>
        <w:t>特</w:t>
      </w:r>
      <w:r>
        <w:rPr>
          <w:b/>
          <w:color w:val="000000" w:themeColor="text1"/>
        </w:rPr>
        <w:t xml:space="preserve"> </w:t>
      </w:r>
      <w:r>
        <w:rPr>
          <w:b/>
          <w:color w:val="000000" w:themeColor="text1"/>
        </w:rPr>
        <w:t>别</w:t>
      </w:r>
      <w:r>
        <w:rPr>
          <w:b/>
          <w:color w:val="000000" w:themeColor="text1"/>
        </w:rPr>
        <w:t xml:space="preserve"> </w:t>
      </w:r>
      <w:r>
        <w:rPr>
          <w:b/>
          <w:color w:val="000000" w:themeColor="text1"/>
        </w:rPr>
        <w:t>提</w:t>
      </w:r>
      <w:r>
        <w:rPr>
          <w:b/>
          <w:color w:val="000000" w:themeColor="text1"/>
        </w:rPr>
        <w:t xml:space="preserve"> </w:t>
      </w:r>
      <w:r>
        <w:rPr>
          <w:b/>
          <w:color w:val="000000" w:themeColor="text1"/>
        </w:rPr>
        <w:t>示</w:t>
      </w:r>
    </w:p>
    <w:p w14:paraId="622C6787" w14:textId="3F53DC4E" w:rsidR="005A2256" w:rsidRDefault="003D1C12">
      <w:pPr>
        <w:spacing w:line="420" w:lineRule="exact"/>
        <w:ind w:firstLineChars="200" w:firstLine="420"/>
        <w:rPr>
          <w:b/>
          <w:color w:val="000000" w:themeColor="text1"/>
        </w:rPr>
      </w:pPr>
      <w:r>
        <w:rPr>
          <w:rFonts w:hint="eastAsia"/>
          <w:b/>
          <w:color w:val="000000" w:themeColor="text1"/>
        </w:rPr>
        <w:t>在确定同意本合同前，您作为借款人应事先了解本合同的全部内容，同意向【桂林银行股份有限公司】（以下称“贷款人”）申请贷款。一旦借款人通过贷款人的网上银行、手机银行等客户端以及与本贷款相关的网络页面等点击接受本合同，即意味着借款人已阅读本合同的全部条款，并对本合同条款的含义及相应的法律后果已全部通晓并充分理解，同意并接受本合同的全部条款</w:t>
      </w:r>
      <w:r>
        <w:rPr>
          <w:rFonts w:hint="eastAsia"/>
          <w:b/>
          <w:color w:val="000000" w:themeColor="text1"/>
        </w:rPr>
        <w:t>。</w:t>
      </w:r>
    </w:p>
    <w:p w14:paraId="5C8C9BD4" w14:textId="77777777" w:rsidR="005A2256" w:rsidRDefault="003D1C12">
      <w:pPr>
        <w:spacing w:line="420" w:lineRule="exact"/>
        <w:ind w:firstLineChars="200" w:firstLine="420"/>
        <w:rPr>
          <w:b/>
          <w:color w:val="000000" w:themeColor="text1"/>
        </w:rPr>
      </w:pPr>
      <w:r>
        <w:rPr>
          <w:rFonts w:hint="eastAsia"/>
          <w:b/>
          <w:color w:val="000000" w:themeColor="text1"/>
        </w:rPr>
        <w:t>为充分维护借款人合法权益，银行已采取加粗、加黑、突出显示等合理方式提请合同当事人注意本合同项下免除或限制其责任的条款，关于借款人的义务及违约责任承担条款，并对有关条款予以充</w:t>
      </w:r>
      <w:r>
        <w:rPr>
          <w:rFonts w:hint="eastAsia"/>
          <w:b/>
          <w:color w:val="000000" w:themeColor="text1"/>
        </w:rPr>
        <w:t>分说明；各方对本合同所有条款内容的理解不存在异议。</w:t>
      </w:r>
    </w:p>
    <w:p w14:paraId="1943028A" w14:textId="77777777" w:rsidR="005A2256" w:rsidRDefault="003D1C12">
      <w:pPr>
        <w:spacing w:line="420" w:lineRule="exact"/>
        <w:ind w:firstLineChars="200" w:firstLine="420"/>
        <w:rPr>
          <w:b/>
          <w:color w:val="000000" w:themeColor="text1"/>
        </w:rPr>
      </w:pPr>
      <w:r>
        <w:rPr>
          <w:rFonts w:hint="eastAsia"/>
          <w:b/>
          <w:color w:val="000000" w:themeColor="text1"/>
        </w:rPr>
        <w:t>请在签署本合同前，仔细阅读本合同的各条款，并特别注意如下事项：</w:t>
      </w:r>
    </w:p>
    <w:p w14:paraId="3AC5188A" w14:textId="77777777" w:rsidR="005A2256" w:rsidRDefault="003D1C12">
      <w:pPr>
        <w:tabs>
          <w:tab w:val="left" w:pos="3075"/>
          <w:tab w:val="center" w:pos="5636"/>
        </w:tabs>
        <w:spacing w:line="360" w:lineRule="auto"/>
        <w:ind w:firstLineChars="200" w:firstLine="420"/>
        <w:jc w:val="left"/>
        <w:rPr>
          <w:b/>
          <w:color w:val="000000" w:themeColor="text1"/>
        </w:rPr>
      </w:pPr>
      <w:r>
        <w:rPr>
          <w:b/>
          <w:color w:val="000000" w:themeColor="text1"/>
        </w:rPr>
        <w:t>1.</w:t>
      </w:r>
      <w:r>
        <w:rPr>
          <w:rFonts w:hint="eastAsia"/>
          <w:b/>
          <w:color w:val="000000" w:themeColor="text1"/>
        </w:rPr>
        <w:t>本合同</w:t>
      </w:r>
      <w:r>
        <w:rPr>
          <w:b/>
          <w:color w:val="000000" w:themeColor="text1"/>
        </w:rPr>
        <w:t>中关于借款人的义务及违约责任承担条款；</w:t>
      </w:r>
    </w:p>
    <w:p w14:paraId="364B26A6" w14:textId="77777777" w:rsidR="005A2256" w:rsidRDefault="003D1C12">
      <w:pPr>
        <w:tabs>
          <w:tab w:val="left" w:pos="3075"/>
          <w:tab w:val="center" w:pos="5636"/>
        </w:tabs>
        <w:spacing w:line="360" w:lineRule="auto"/>
        <w:ind w:firstLineChars="200" w:firstLine="420"/>
        <w:jc w:val="left"/>
        <w:rPr>
          <w:b/>
          <w:color w:val="000000" w:themeColor="text1"/>
        </w:rPr>
      </w:pPr>
      <w:r>
        <w:rPr>
          <w:b/>
          <w:color w:val="000000" w:themeColor="text1"/>
        </w:rPr>
        <w:t>2.</w:t>
      </w:r>
      <w:r>
        <w:rPr>
          <w:rFonts w:hint="eastAsia"/>
          <w:b/>
          <w:color w:val="000000" w:themeColor="text1"/>
        </w:rPr>
        <w:t>本合同中关于信息披露与保密条款；</w:t>
      </w:r>
    </w:p>
    <w:p w14:paraId="7C1670D6" w14:textId="77777777" w:rsidR="005A2256" w:rsidRDefault="003D1C12">
      <w:pPr>
        <w:tabs>
          <w:tab w:val="left" w:pos="3075"/>
          <w:tab w:val="center" w:pos="5636"/>
        </w:tabs>
        <w:spacing w:line="360" w:lineRule="auto"/>
        <w:ind w:firstLineChars="200" w:firstLine="420"/>
        <w:jc w:val="left"/>
        <w:rPr>
          <w:b/>
          <w:color w:val="000000" w:themeColor="text1"/>
        </w:rPr>
      </w:pPr>
      <w:r>
        <w:rPr>
          <w:b/>
          <w:color w:val="000000" w:themeColor="text1"/>
        </w:rPr>
        <w:t>3.</w:t>
      </w:r>
      <w:r>
        <w:rPr>
          <w:rFonts w:hint="eastAsia"/>
          <w:b/>
          <w:color w:val="000000" w:themeColor="text1"/>
        </w:rPr>
        <w:t>本合同中有关贷款要素（如年利率、还款方式等）和贷款条件的约定；</w:t>
      </w:r>
    </w:p>
    <w:p w14:paraId="03F3CD56" w14:textId="77777777" w:rsidR="005A2256" w:rsidRDefault="003D1C12">
      <w:pPr>
        <w:tabs>
          <w:tab w:val="left" w:pos="3075"/>
          <w:tab w:val="center" w:pos="5636"/>
        </w:tabs>
        <w:spacing w:line="360" w:lineRule="auto"/>
        <w:ind w:firstLineChars="200" w:firstLine="420"/>
        <w:jc w:val="left"/>
        <w:rPr>
          <w:b/>
          <w:color w:val="000000" w:themeColor="text1"/>
        </w:rPr>
      </w:pPr>
      <w:r>
        <w:rPr>
          <w:b/>
          <w:color w:val="000000" w:themeColor="text1"/>
        </w:rPr>
        <w:t>4.</w:t>
      </w:r>
      <w:r>
        <w:rPr>
          <w:rFonts w:hint="eastAsia"/>
          <w:b/>
          <w:color w:val="000000" w:themeColor="text1"/>
        </w:rPr>
        <w:t>确保</w:t>
      </w:r>
      <w:r>
        <w:rPr>
          <w:b/>
          <w:color w:val="000000" w:themeColor="text1"/>
        </w:rPr>
        <w:t>您为具有完全民事行为能力的自然人；</w:t>
      </w:r>
    </w:p>
    <w:p w14:paraId="3B191F01" w14:textId="77777777" w:rsidR="005A2256" w:rsidRDefault="003D1C12">
      <w:pPr>
        <w:tabs>
          <w:tab w:val="left" w:pos="3075"/>
          <w:tab w:val="center" w:pos="5636"/>
        </w:tabs>
        <w:spacing w:line="360" w:lineRule="auto"/>
        <w:ind w:firstLineChars="200" w:firstLine="420"/>
        <w:jc w:val="left"/>
        <w:rPr>
          <w:b/>
          <w:color w:val="000000" w:themeColor="text1"/>
        </w:rPr>
      </w:pPr>
      <w:r>
        <w:rPr>
          <w:b/>
          <w:color w:val="000000" w:themeColor="text1"/>
        </w:rPr>
        <w:t>5.</w:t>
      </w:r>
      <w:r>
        <w:rPr>
          <w:rFonts w:hint="eastAsia"/>
          <w:b/>
          <w:color w:val="000000" w:themeColor="text1"/>
        </w:rPr>
        <w:t>应确保</w:t>
      </w:r>
      <w:r>
        <w:rPr>
          <w:b/>
          <w:color w:val="000000" w:themeColor="text1"/>
        </w:rPr>
        <w:t>您提交的申请文件及资料真实、合法、有效；</w:t>
      </w:r>
    </w:p>
    <w:p w14:paraId="4DC73D22" w14:textId="77777777" w:rsidR="005A2256" w:rsidRDefault="003D1C12">
      <w:pPr>
        <w:tabs>
          <w:tab w:val="left" w:pos="3075"/>
          <w:tab w:val="center" w:pos="5636"/>
        </w:tabs>
        <w:spacing w:line="360" w:lineRule="auto"/>
        <w:ind w:firstLineChars="200" w:firstLine="420"/>
        <w:jc w:val="left"/>
        <w:rPr>
          <w:b/>
          <w:color w:val="000000" w:themeColor="text1"/>
        </w:rPr>
      </w:pPr>
      <w:r>
        <w:rPr>
          <w:b/>
          <w:color w:val="000000" w:themeColor="text1"/>
        </w:rPr>
        <w:t>6.</w:t>
      </w:r>
      <w:r>
        <w:rPr>
          <w:rFonts w:hint="eastAsia"/>
          <w:b/>
          <w:color w:val="000000" w:themeColor="text1"/>
        </w:rPr>
        <w:t>您</w:t>
      </w:r>
      <w:r>
        <w:rPr>
          <w:b/>
          <w:color w:val="000000" w:themeColor="text1"/>
        </w:rPr>
        <w:t>应</w:t>
      </w:r>
      <w:r>
        <w:rPr>
          <w:rFonts w:hint="eastAsia"/>
          <w:b/>
          <w:color w:val="000000" w:themeColor="text1"/>
        </w:rPr>
        <w:t>本着</w:t>
      </w:r>
      <w:r>
        <w:rPr>
          <w:b/>
          <w:color w:val="000000" w:themeColor="text1"/>
        </w:rPr>
        <w:t>诚实、信用的原则，签订本合同，并承诺按</w:t>
      </w:r>
      <w:r>
        <w:rPr>
          <w:rFonts w:hint="eastAsia"/>
          <w:b/>
          <w:color w:val="000000" w:themeColor="text1"/>
        </w:rPr>
        <w:t>本合同</w:t>
      </w:r>
      <w:r>
        <w:rPr>
          <w:b/>
          <w:color w:val="000000" w:themeColor="text1"/>
        </w:rPr>
        <w:t>的约定履行义务。</w:t>
      </w:r>
    </w:p>
    <w:p w14:paraId="6F811E09" w14:textId="77777777" w:rsidR="005A2256" w:rsidRDefault="003D1C12">
      <w:pPr>
        <w:spacing w:line="420" w:lineRule="exact"/>
        <w:rPr>
          <w:color w:val="000000" w:themeColor="text1"/>
        </w:rPr>
      </w:pPr>
      <w:r>
        <w:rPr>
          <w:rFonts w:hint="eastAsia"/>
          <w:color w:val="000000" w:themeColor="text1"/>
        </w:rPr>
        <w:t>借款人（甲方）：姓名（自动生成或填写）</w:t>
      </w:r>
    </w:p>
    <w:p w14:paraId="476A338F" w14:textId="77777777" w:rsidR="005A2256" w:rsidRDefault="003D1C12">
      <w:pPr>
        <w:spacing w:line="420" w:lineRule="exact"/>
        <w:ind w:firstLineChars="750" w:firstLine="1575"/>
        <w:rPr>
          <w:color w:val="000000" w:themeColor="text1"/>
        </w:rPr>
      </w:pPr>
      <w:r>
        <w:rPr>
          <w:rFonts w:hint="eastAsia"/>
          <w:color w:val="000000" w:themeColor="text1"/>
        </w:rPr>
        <w:t>身份证号码（自动生成或填写）</w:t>
      </w:r>
    </w:p>
    <w:p w14:paraId="5048CB31" w14:textId="77777777" w:rsidR="005A2256" w:rsidRDefault="003D1C12">
      <w:pPr>
        <w:spacing w:line="420" w:lineRule="exact"/>
        <w:ind w:firstLineChars="750" w:firstLine="1575"/>
        <w:rPr>
          <w:color w:val="000000" w:themeColor="text1"/>
        </w:rPr>
      </w:pPr>
      <w:r>
        <w:rPr>
          <w:rFonts w:hint="eastAsia"/>
          <w:color w:val="000000" w:themeColor="text1"/>
        </w:rPr>
        <w:t>联系地址（自动生成或填写）</w:t>
      </w:r>
    </w:p>
    <w:p w14:paraId="13A7F344" w14:textId="77777777" w:rsidR="005A2256" w:rsidRDefault="003D1C12">
      <w:pPr>
        <w:spacing w:line="420" w:lineRule="exact"/>
        <w:ind w:firstLineChars="750" w:firstLine="1575"/>
        <w:rPr>
          <w:color w:val="000000" w:themeColor="text1"/>
        </w:rPr>
      </w:pPr>
      <w:r>
        <w:rPr>
          <w:rFonts w:hint="eastAsia"/>
          <w:color w:val="000000" w:themeColor="text1"/>
        </w:rPr>
        <w:t>联系电话（自动生成或填写）</w:t>
      </w:r>
    </w:p>
    <w:p w14:paraId="2D2C30BA" w14:textId="77777777" w:rsidR="005A2256" w:rsidRDefault="003D1C12">
      <w:pPr>
        <w:spacing w:line="420" w:lineRule="exact"/>
        <w:ind w:firstLineChars="750" w:firstLine="1575"/>
        <w:rPr>
          <w:color w:val="000000" w:themeColor="text1"/>
        </w:rPr>
      </w:pPr>
      <w:r>
        <w:rPr>
          <w:rFonts w:hint="eastAsia"/>
          <w:color w:val="000000" w:themeColor="text1"/>
        </w:rPr>
        <w:t>收款账户：（自动生成或填写）</w:t>
      </w:r>
    </w:p>
    <w:p w14:paraId="13560BD1" w14:textId="77777777" w:rsidR="005A2256" w:rsidRDefault="003D1C12">
      <w:pPr>
        <w:spacing w:line="420" w:lineRule="exact"/>
        <w:rPr>
          <w:color w:val="000000" w:themeColor="text1"/>
        </w:rPr>
      </w:pPr>
      <w:r>
        <w:rPr>
          <w:color w:val="000000" w:themeColor="text1"/>
        </w:rPr>
        <w:t>贷款人（乙方）：桂林银行股份有限公司</w:t>
      </w:r>
    </w:p>
    <w:p w14:paraId="671005E6" w14:textId="77777777" w:rsidR="005A2256" w:rsidRDefault="003D1C12">
      <w:pPr>
        <w:spacing w:line="420" w:lineRule="exact"/>
        <w:ind w:firstLineChars="200" w:firstLine="420"/>
        <w:rPr>
          <w:color w:val="000000" w:themeColor="text1"/>
        </w:rPr>
      </w:pPr>
      <w:r>
        <w:rPr>
          <w:rFonts w:hint="eastAsia"/>
          <w:color w:val="000000" w:themeColor="text1"/>
        </w:rPr>
        <w:t>借款人向贷款人申请贷款，根据相关法律、法规规定，借款人、贷款人经协商一致，特订立本合同。本合同以电子化文档签订，与纸质合同具有同样法律效力。</w:t>
      </w:r>
    </w:p>
    <w:p w14:paraId="6CBF3280" w14:textId="77777777" w:rsidR="005A2256" w:rsidRDefault="003D1C12">
      <w:pPr>
        <w:spacing w:line="420" w:lineRule="exact"/>
        <w:ind w:firstLine="405"/>
        <w:rPr>
          <w:color w:val="000000" w:themeColor="text1"/>
        </w:rPr>
      </w:pPr>
      <w:r>
        <w:rPr>
          <w:color w:val="000000" w:themeColor="text1"/>
        </w:rPr>
        <w:t>第一条</w:t>
      </w:r>
      <w:r>
        <w:rPr>
          <w:color w:val="000000" w:themeColor="text1"/>
        </w:rPr>
        <w:t xml:space="preserve">  </w:t>
      </w:r>
      <w:r>
        <w:rPr>
          <w:rFonts w:hint="eastAsia"/>
          <w:color w:val="000000" w:themeColor="text1"/>
        </w:rPr>
        <w:t>定义</w:t>
      </w:r>
    </w:p>
    <w:p w14:paraId="7E01528E" w14:textId="77777777" w:rsidR="005A2256" w:rsidRDefault="003D1C12">
      <w:pPr>
        <w:spacing w:line="420" w:lineRule="exact"/>
        <w:ind w:firstLine="405"/>
        <w:rPr>
          <w:color w:val="000000" w:themeColor="text1"/>
        </w:rPr>
      </w:pPr>
      <w:r>
        <w:rPr>
          <w:rFonts w:hint="eastAsia"/>
          <w:color w:val="000000" w:themeColor="text1"/>
        </w:rPr>
        <w:t>“贷款市场报价利率（</w:t>
      </w:r>
      <w:r>
        <w:rPr>
          <w:color w:val="000000" w:themeColor="text1"/>
        </w:rPr>
        <w:t>LPR</w:t>
      </w:r>
      <w:r>
        <w:rPr>
          <w:color w:val="000000" w:themeColor="text1"/>
        </w:rPr>
        <w:t>）</w:t>
      </w:r>
      <w:r>
        <w:rPr>
          <w:color w:val="000000" w:themeColor="text1"/>
        </w:rPr>
        <w:t>”</w:t>
      </w:r>
      <w:r>
        <w:rPr>
          <w:color w:val="000000" w:themeColor="text1"/>
        </w:rPr>
        <w:t>指由中国人民银行授权全国银行间同业拆借中心计算并公布的基础性的贷款参考利率。</w:t>
      </w:r>
      <w:r>
        <w:rPr>
          <w:color w:val="000000" w:themeColor="text1"/>
        </w:rPr>
        <w:t>LPR</w:t>
      </w:r>
      <w:r>
        <w:rPr>
          <w:color w:val="000000" w:themeColor="text1"/>
        </w:rPr>
        <w:t>每月</w:t>
      </w:r>
      <w:r>
        <w:rPr>
          <w:color w:val="000000" w:themeColor="text1"/>
        </w:rPr>
        <w:t>20</w:t>
      </w:r>
      <w:r>
        <w:rPr>
          <w:color w:val="000000" w:themeColor="text1"/>
        </w:rPr>
        <w:t>日（遇节假日顺延）</w:t>
      </w:r>
      <w:r>
        <w:rPr>
          <w:color w:val="000000" w:themeColor="text1"/>
        </w:rPr>
        <w:t>9</w:t>
      </w:r>
      <w:r>
        <w:rPr>
          <w:color w:val="000000" w:themeColor="text1"/>
        </w:rPr>
        <w:t>时</w:t>
      </w:r>
      <w:r>
        <w:rPr>
          <w:color w:val="000000" w:themeColor="text1"/>
        </w:rPr>
        <w:t>30</w:t>
      </w:r>
      <w:r>
        <w:rPr>
          <w:color w:val="000000" w:themeColor="text1"/>
        </w:rPr>
        <w:t>分公布。</w:t>
      </w:r>
    </w:p>
    <w:p w14:paraId="13C90DBF" w14:textId="77777777" w:rsidR="005A2256" w:rsidRDefault="003D1C12">
      <w:pPr>
        <w:spacing w:line="420" w:lineRule="exact"/>
        <w:ind w:firstLine="405"/>
        <w:rPr>
          <w:color w:val="000000" w:themeColor="text1"/>
        </w:rPr>
      </w:pPr>
      <w:r>
        <w:rPr>
          <w:rFonts w:hint="eastAsia"/>
          <w:color w:val="000000" w:themeColor="text1"/>
        </w:rPr>
        <w:t>“基点（</w:t>
      </w:r>
      <w:r>
        <w:rPr>
          <w:color w:val="000000" w:themeColor="text1"/>
        </w:rPr>
        <w:t>BP</w:t>
      </w:r>
      <w:r>
        <w:rPr>
          <w:color w:val="000000" w:themeColor="text1"/>
        </w:rPr>
        <w:t>）</w:t>
      </w:r>
      <w:r>
        <w:rPr>
          <w:color w:val="000000" w:themeColor="text1"/>
        </w:rPr>
        <w:t>”</w:t>
      </w:r>
      <w:r>
        <w:rPr>
          <w:color w:val="000000" w:themeColor="text1"/>
        </w:rPr>
        <w:t>指利率改变量的度量单位，一个基点等于</w:t>
      </w:r>
      <w:r>
        <w:rPr>
          <w:color w:val="000000" w:themeColor="text1"/>
        </w:rPr>
        <w:t>1</w:t>
      </w:r>
      <w:r>
        <w:rPr>
          <w:color w:val="000000" w:themeColor="text1"/>
        </w:rPr>
        <w:t>个百分点的</w:t>
      </w:r>
      <w:r>
        <w:rPr>
          <w:color w:val="000000" w:themeColor="text1"/>
        </w:rPr>
        <w:t>1%</w:t>
      </w:r>
      <w:r>
        <w:rPr>
          <w:color w:val="000000" w:themeColor="text1"/>
        </w:rPr>
        <w:t>，即</w:t>
      </w:r>
      <w:r>
        <w:rPr>
          <w:color w:val="000000" w:themeColor="text1"/>
        </w:rPr>
        <w:t>0</w:t>
      </w:r>
      <w:r>
        <w:rPr>
          <w:color w:val="000000" w:themeColor="text1"/>
        </w:rPr>
        <w:t>.01%</w:t>
      </w:r>
      <w:r>
        <w:rPr>
          <w:color w:val="000000" w:themeColor="text1"/>
        </w:rPr>
        <w:t>。</w:t>
      </w:r>
    </w:p>
    <w:p w14:paraId="23210B1E" w14:textId="77777777" w:rsidR="005A2256" w:rsidRDefault="003D1C12">
      <w:pPr>
        <w:spacing w:line="420" w:lineRule="exact"/>
        <w:ind w:firstLine="405"/>
        <w:rPr>
          <w:color w:val="000000" w:themeColor="text1"/>
        </w:rPr>
      </w:pPr>
      <w:r>
        <w:rPr>
          <w:rFonts w:hint="eastAsia"/>
          <w:color w:val="000000" w:themeColor="text1"/>
        </w:rPr>
        <w:lastRenderedPageBreak/>
        <w:t>第二条</w:t>
      </w:r>
      <w:r>
        <w:rPr>
          <w:color w:val="000000" w:themeColor="text1"/>
        </w:rPr>
        <w:t xml:space="preserve">  </w:t>
      </w:r>
      <w:r>
        <w:rPr>
          <w:rFonts w:hint="eastAsia"/>
          <w:color w:val="000000" w:themeColor="text1"/>
        </w:rPr>
        <w:t>借款人需使用额度时，应在</w:t>
      </w:r>
      <w:r>
        <w:rPr>
          <w:rFonts w:hint="eastAsia"/>
          <w:b/>
          <w:color w:val="000000" w:themeColor="text1"/>
        </w:rPr>
        <w:t>贷款人的网上银行、手机银行等客户端或与本贷款相关的网络页面</w:t>
      </w:r>
      <w:r>
        <w:rPr>
          <w:rFonts w:hint="eastAsia"/>
          <w:color w:val="000000" w:themeColor="text1"/>
        </w:rPr>
        <w:t>填写《个人最高额借款提款申请书》，经贷款人审查同意后方可使用。</w:t>
      </w:r>
    </w:p>
    <w:p w14:paraId="45B43040" w14:textId="77777777" w:rsidR="005A2256" w:rsidRDefault="003D1C12">
      <w:pPr>
        <w:spacing w:line="420" w:lineRule="exact"/>
        <w:ind w:firstLine="405"/>
        <w:rPr>
          <w:color w:val="000000" w:themeColor="text1"/>
        </w:rPr>
      </w:pPr>
      <w:r>
        <w:rPr>
          <w:rFonts w:hint="eastAsia"/>
          <w:color w:val="000000" w:themeColor="text1"/>
        </w:rPr>
        <w:t>借款人每次提款的币种、金额、利率、用途、放款日、还款日在《个人最高额借款提款申请书》中申请，贷款人经审查后同意向借款人发放贷款的，在《个人最高额借款提款申请书》上签章。实际的金额、利率、期限、放款日、还款日以《个人最高额借款提款申请书》的记载为准。</w:t>
      </w:r>
    </w:p>
    <w:p w14:paraId="2CABE37D" w14:textId="77777777" w:rsidR="005A2256" w:rsidRDefault="003D1C12">
      <w:pPr>
        <w:tabs>
          <w:tab w:val="left" w:pos="8610"/>
        </w:tabs>
        <w:snapToGrid w:val="0"/>
        <w:spacing w:line="430" w:lineRule="exact"/>
        <w:ind w:rightChars="-20" w:right="-42" w:firstLineChars="200" w:firstLine="420"/>
        <w:jc w:val="left"/>
        <w:textAlignment w:val="bottom"/>
        <w:outlineLvl w:val="0"/>
        <w:rPr>
          <w:color w:val="000000" w:themeColor="text1"/>
        </w:rPr>
      </w:pPr>
      <w:r>
        <w:rPr>
          <w:rFonts w:hint="eastAsia"/>
          <w:color w:val="000000" w:themeColor="text1"/>
        </w:rPr>
        <w:t>第三条</w:t>
      </w:r>
      <w:r>
        <w:rPr>
          <w:color w:val="000000" w:themeColor="text1"/>
        </w:rPr>
        <w:t xml:space="preserve"> </w:t>
      </w:r>
      <w:r>
        <w:rPr>
          <w:color w:val="000000" w:themeColor="text1"/>
        </w:rPr>
        <w:t>甲方自愿申请乙方个人自助质押贷款，</w:t>
      </w:r>
      <w:r>
        <w:rPr>
          <w:rFonts w:hint="eastAsia"/>
          <w:color w:val="000000" w:themeColor="text1"/>
        </w:rPr>
        <w:t>甲方应按本合同约定用途使用贷款，不应将本合同项下贷款</w:t>
      </w:r>
      <w:r>
        <w:rPr>
          <w:rFonts w:hint="eastAsia"/>
          <w:color w:val="000000" w:themeColor="text1"/>
        </w:rPr>
        <w:t>挪作他用，不得将贷款用于购房及偿还住房抵押贷款；不得将贷款用于股票、债券、期货、金融衍生产品和资产管理产品等投资；不得将贷款用于固定资产、股本权益性投资；不得将贷款用于法律法规禁止的其他用途。</w:t>
      </w:r>
    </w:p>
    <w:p w14:paraId="5942FCE3" w14:textId="77777777" w:rsidR="005A2256" w:rsidRDefault="003D1C12">
      <w:pPr>
        <w:spacing w:line="420" w:lineRule="exact"/>
        <w:ind w:firstLine="405"/>
        <w:rPr>
          <w:color w:val="000000" w:themeColor="text1"/>
        </w:rPr>
      </w:pPr>
      <w:r>
        <w:rPr>
          <w:color w:val="000000" w:themeColor="text1"/>
        </w:rPr>
        <w:t>如违反上述承诺，乙方有权宣布贷款提前到期。</w:t>
      </w:r>
    </w:p>
    <w:p w14:paraId="79EC7F6E" w14:textId="77777777" w:rsidR="005A2256" w:rsidRDefault="003D1C12">
      <w:pPr>
        <w:spacing w:line="420" w:lineRule="exact"/>
        <w:ind w:firstLineChars="200" w:firstLine="420"/>
        <w:rPr>
          <w:color w:val="000000" w:themeColor="text1"/>
        </w:rPr>
      </w:pPr>
      <w:r>
        <w:rPr>
          <w:color w:val="000000" w:themeColor="text1"/>
        </w:rPr>
        <w:t>乙方有权监督贷款的使用。甲方如违反上述贷款用途约定，乙方有权提前终止贷款合同并收回贷款本息，且不得再向甲方发放新的贷款，或采取法律规定的其他措施。</w:t>
      </w:r>
    </w:p>
    <w:p w14:paraId="00E19F8B" w14:textId="77777777" w:rsidR="005A2256" w:rsidRDefault="003D1C12">
      <w:pPr>
        <w:spacing w:line="420" w:lineRule="exact"/>
        <w:ind w:firstLineChars="200" w:firstLine="420"/>
        <w:rPr>
          <w:color w:val="000000" w:themeColor="text1"/>
        </w:rPr>
      </w:pPr>
      <w:r>
        <w:rPr>
          <w:color w:val="000000" w:themeColor="text1"/>
        </w:rPr>
        <w:t>第</w:t>
      </w:r>
      <w:r>
        <w:rPr>
          <w:rFonts w:hint="eastAsia"/>
          <w:color w:val="000000" w:themeColor="text1"/>
        </w:rPr>
        <w:t>四</w:t>
      </w:r>
      <w:r>
        <w:rPr>
          <w:color w:val="000000" w:themeColor="text1"/>
        </w:rPr>
        <w:t>条</w:t>
      </w:r>
      <w:r>
        <w:rPr>
          <w:color w:val="000000" w:themeColor="text1"/>
        </w:rPr>
        <w:t xml:space="preserve"> </w:t>
      </w:r>
      <w:r>
        <w:rPr>
          <w:color w:val="000000" w:themeColor="text1"/>
        </w:rPr>
        <w:t>甲方自愿对本合同项下的债务向乙方提供质押担保，质物为乙方认可的金融资产（包括定期存款、理财产品、漓江储蓄等）。质物详细信息为：</w:t>
      </w:r>
    </w:p>
    <w:p w14:paraId="6AB23F48" w14:textId="77777777" w:rsidR="005A2256" w:rsidRDefault="003D1C12">
      <w:pPr>
        <w:spacing w:line="420" w:lineRule="exact"/>
        <w:ind w:firstLineChars="200" w:firstLine="420"/>
        <w:rPr>
          <w:color w:val="000000" w:themeColor="text1"/>
        </w:rPr>
      </w:pPr>
      <w:r>
        <w:rPr>
          <w:color w:val="000000" w:themeColor="text1"/>
        </w:rPr>
        <w:t>账户户名：</w:t>
      </w:r>
      <w:r>
        <w:rPr>
          <w:rFonts w:hint="eastAsia"/>
          <w:color w:val="000000" w:themeColor="text1"/>
          <w:u w:val="single"/>
        </w:rPr>
        <w:t>（自动生成）</w:t>
      </w:r>
    </w:p>
    <w:p w14:paraId="5332984E" w14:textId="77777777" w:rsidR="005A2256" w:rsidRDefault="003D1C12">
      <w:pPr>
        <w:spacing w:line="420" w:lineRule="exact"/>
        <w:ind w:firstLineChars="200" w:firstLine="420"/>
        <w:rPr>
          <w:color w:val="000000" w:themeColor="text1"/>
        </w:rPr>
      </w:pPr>
      <w:r>
        <w:rPr>
          <w:color w:val="000000" w:themeColor="text1"/>
        </w:rPr>
        <w:t>质押品种类：</w:t>
      </w:r>
      <w:r>
        <w:rPr>
          <w:rFonts w:hint="eastAsia"/>
          <w:color w:val="000000" w:themeColor="text1"/>
          <w:u w:val="single"/>
        </w:rPr>
        <w:t>（自动生成）</w:t>
      </w:r>
    </w:p>
    <w:p w14:paraId="5709C3E6" w14:textId="77777777" w:rsidR="005A2256" w:rsidRDefault="003D1C12">
      <w:pPr>
        <w:spacing w:line="420" w:lineRule="exact"/>
        <w:ind w:firstLineChars="200" w:firstLine="420"/>
        <w:rPr>
          <w:color w:val="000000" w:themeColor="text1"/>
        </w:rPr>
      </w:pPr>
      <w:r>
        <w:rPr>
          <w:color w:val="000000" w:themeColor="text1"/>
        </w:rPr>
        <w:t>账号：</w:t>
      </w:r>
      <w:r>
        <w:rPr>
          <w:rFonts w:hint="eastAsia"/>
          <w:color w:val="000000" w:themeColor="text1"/>
          <w:u w:val="single"/>
        </w:rPr>
        <w:t>（自动生成）</w:t>
      </w:r>
    </w:p>
    <w:p w14:paraId="2CAD270C" w14:textId="77777777" w:rsidR="005A2256" w:rsidRDefault="003D1C12">
      <w:pPr>
        <w:spacing w:line="420" w:lineRule="exact"/>
        <w:ind w:firstLineChars="200" w:firstLine="420"/>
        <w:rPr>
          <w:color w:val="000000" w:themeColor="text1"/>
        </w:rPr>
      </w:pPr>
      <w:r>
        <w:rPr>
          <w:color w:val="000000" w:themeColor="text1"/>
        </w:rPr>
        <w:t>产品代码：</w:t>
      </w:r>
      <w:r>
        <w:rPr>
          <w:rFonts w:hint="eastAsia"/>
          <w:color w:val="000000" w:themeColor="text1"/>
          <w:u w:val="single"/>
        </w:rPr>
        <w:t>（自动生成）</w:t>
      </w:r>
    </w:p>
    <w:p w14:paraId="09BFBEB2" w14:textId="77777777" w:rsidR="005A2256" w:rsidRDefault="003D1C12">
      <w:pPr>
        <w:spacing w:line="420" w:lineRule="exact"/>
        <w:ind w:firstLineChars="200" w:firstLine="420"/>
        <w:rPr>
          <w:color w:val="000000" w:themeColor="text1"/>
        </w:rPr>
      </w:pPr>
      <w:r>
        <w:rPr>
          <w:color w:val="000000" w:themeColor="text1"/>
        </w:rPr>
        <w:t>申请质押金额：</w:t>
      </w:r>
      <w:r>
        <w:rPr>
          <w:rFonts w:hint="eastAsia"/>
          <w:color w:val="000000" w:themeColor="text1"/>
          <w:u w:val="single"/>
        </w:rPr>
        <w:t>（自动生成）</w:t>
      </w:r>
    </w:p>
    <w:p w14:paraId="1C036325" w14:textId="77777777" w:rsidR="005A2256" w:rsidRDefault="003D1C12">
      <w:pPr>
        <w:spacing w:line="420" w:lineRule="exact"/>
        <w:ind w:firstLineChars="200" w:firstLine="420"/>
        <w:rPr>
          <w:color w:val="000000" w:themeColor="text1"/>
        </w:rPr>
      </w:pPr>
      <w:r>
        <w:rPr>
          <w:color w:val="000000" w:themeColor="text1"/>
        </w:rPr>
        <w:t>甲方保证其是质物的唯一所有人，该质物不存在任何权属争议、未被挂失、未被冻结止付且依法可设定质押。质押担保的范围包括：主债权本金、利息、罚息、复利以及其他实现债权需要的费用，或依据法律规定或双方约定应当支付的费用，包括但不限于</w:t>
      </w:r>
      <w:r>
        <w:rPr>
          <w:rFonts w:hint="eastAsia"/>
          <w:color w:val="000000" w:themeColor="text1"/>
        </w:rPr>
        <w:t>诉讼费、公证费、</w:t>
      </w:r>
      <w:r>
        <w:rPr>
          <w:color w:val="000000" w:themeColor="text1"/>
        </w:rPr>
        <w:t>律师费、差旅费等。</w:t>
      </w:r>
    </w:p>
    <w:p w14:paraId="48FF49EC" w14:textId="77777777" w:rsidR="005A2256" w:rsidRDefault="003D1C12">
      <w:pPr>
        <w:spacing w:line="420" w:lineRule="exact"/>
        <w:ind w:firstLineChars="200" w:firstLine="420"/>
        <w:rPr>
          <w:color w:val="000000" w:themeColor="text1"/>
        </w:rPr>
      </w:pPr>
      <w:r>
        <w:rPr>
          <w:color w:val="000000" w:themeColor="text1"/>
        </w:rPr>
        <w:t>乙</w:t>
      </w:r>
      <w:r>
        <w:rPr>
          <w:color w:val="000000" w:themeColor="text1"/>
        </w:rPr>
        <w:t>方可实现质权的情形包括：</w:t>
      </w:r>
      <w:r>
        <w:rPr>
          <w:color w:val="000000" w:themeColor="text1"/>
        </w:rPr>
        <w:t>“A</w:t>
      </w:r>
      <w:r>
        <w:rPr>
          <w:color w:val="000000" w:themeColor="text1"/>
        </w:rPr>
        <w:t>、主债权到期（包括提前到期）借款人未予清偿的；</w:t>
      </w:r>
      <w:r>
        <w:rPr>
          <w:color w:val="000000" w:themeColor="text1"/>
        </w:rPr>
        <w:t>B</w:t>
      </w:r>
      <w:r>
        <w:rPr>
          <w:color w:val="000000" w:themeColor="text1"/>
        </w:rPr>
        <w:t>、乙方与甲方约定将质物兑现；</w:t>
      </w:r>
      <w:r>
        <w:rPr>
          <w:color w:val="000000" w:themeColor="text1"/>
        </w:rPr>
        <w:t>C</w:t>
      </w:r>
      <w:r>
        <w:rPr>
          <w:color w:val="000000" w:themeColor="text1"/>
        </w:rPr>
        <w:t>、乙方依法可实现质权的其他情形。</w:t>
      </w:r>
      <w:r>
        <w:rPr>
          <w:color w:val="000000" w:themeColor="text1"/>
        </w:rPr>
        <w:t>”</w:t>
      </w:r>
    </w:p>
    <w:p w14:paraId="04C3C784" w14:textId="77777777" w:rsidR="005A2256" w:rsidRDefault="003D1C12">
      <w:pPr>
        <w:spacing w:line="420" w:lineRule="exact"/>
        <w:ind w:firstLineChars="200" w:firstLine="420"/>
        <w:rPr>
          <w:color w:val="000000" w:themeColor="text1"/>
        </w:rPr>
      </w:pPr>
      <w:r>
        <w:rPr>
          <w:b/>
          <w:bCs/>
          <w:color w:val="000000" w:themeColor="text1"/>
        </w:rPr>
        <w:t>第</w:t>
      </w:r>
      <w:r>
        <w:rPr>
          <w:rFonts w:hint="eastAsia"/>
          <w:b/>
          <w:bCs/>
          <w:color w:val="000000" w:themeColor="text1"/>
        </w:rPr>
        <w:t>五</w:t>
      </w:r>
      <w:r>
        <w:rPr>
          <w:b/>
          <w:bCs/>
          <w:color w:val="000000" w:themeColor="text1"/>
        </w:rPr>
        <w:t>条</w:t>
      </w:r>
      <w:r>
        <w:rPr>
          <w:b/>
          <w:bCs/>
          <w:color w:val="000000" w:themeColor="text1"/>
        </w:rPr>
        <w:t xml:space="preserve"> </w:t>
      </w:r>
      <w:r>
        <w:rPr>
          <w:b/>
          <w:bCs/>
          <w:color w:val="000000" w:themeColor="text1"/>
        </w:rPr>
        <w:t>个人自助质押贷款为人民币贷款，每笔贷款最低金额为人民币</w:t>
      </w:r>
      <w:r>
        <w:rPr>
          <w:b/>
          <w:bCs/>
          <w:color w:val="000000" w:themeColor="text1"/>
        </w:rPr>
        <w:t>1000</w:t>
      </w:r>
      <w:r>
        <w:rPr>
          <w:b/>
          <w:bCs/>
          <w:color w:val="000000" w:themeColor="text1"/>
        </w:rPr>
        <w:t>元（含），贷款金额必须为</w:t>
      </w:r>
      <w:r>
        <w:rPr>
          <w:b/>
          <w:bCs/>
          <w:color w:val="000000" w:themeColor="text1"/>
        </w:rPr>
        <w:t>100</w:t>
      </w:r>
      <w:r>
        <w:rPr>
          <w:b/>
          <w:bCs/>
          <w:color w:val="000000" w:themeColor="text1"/>
        </w:rPr>
        <w:t>元的整数倍，单笔贷款最高金额为</w:t>
      </w:r>
      <w:r>
        <w:rPr>
          <w:b/>
          <w:bCs/>
          <w:color w:val="000000" w:themeColor="text1"/>
        </w:rPr>
        <w:t>30</w:t>
      </w:r>
      <w:r>
        <w:rPr>
          <w:b/>
          <w:bCs/>
          <w:color w:val="000000" w:themeColor="text1"/>
        </w:rPr>
        <w:t>万元（含），单户贷款余额最高为</w:t>
      </w:r>
      <w:r>
        <w:rPr>
          <w:b/>
          <w:bCs/>
          <w:color w:val="000000" w:themeColor="text1"/>
        </w:rPr>
        <w:t>500</w:t>
      </w:r>
      <w:r>
        <w:rPr>
          <w:b/>
          <w:bCs/>
          <w:color w:val="000000" w:themeColor="text1"/>
        </w:rPr>
        <w:t>万元（含）；贷款支付方式采用自主支付；贷款期限在乙方审定的甲方贷款授信期限内，贷款不能展期</w:t>
      </w:r>
      <w:r>
        <w:rPr>
          <w:rFonts w:hint="eastAsia"/>
          <w:b/>
          <w:bCs/>
          <w:color w:val="000000" w:themeColor="text1"/>
        </w:rPr>
        <w:t>；自助质押贷款年利率不低于甲方用于质押的储蓄类产品年利率</w:t>
      </w:r>
      <w:r>
        <w:rPr>
          <w:b/>
          <w:bCs/>
          <w:color w:val="000000" w:themeColor="text1"/>
        </w:rPr>
        <w:t>/</w:t>
      </w:r>
      <w:r>
        <w:rPr>
          <w:b/>
          <w:bCs/>
          <w:color w:val="000000" w:themeColor="text1"/>
        </w:rPr>
        <w:t>理财产品预期年化收益。</w:t>
      </w:r>
    </w:p>
    <w:p w14:paraId="65C9D231" w14:textId="77777777" w:rsidR="005A2256" w:rsidRDefault="003D1C12">
      <w:pPr>
        <w:spacing w:line="420" w:lineRule="exact"/>
        <w:ind w:firstLineChars="200" w:firstLine="420"/>
        <w:rPr>
          <w:color w:val="000000" w:themeColor="text1"/>
        </w:rPr>
      </w:pPr>
      <w:r>
        <w:rPr>
          <w:color w:val="000000" w:themeColor="text1"/>
        </w:rPr>
        <w:t>第</w:t>
      </w:r>
      <w:r>
        <w:rPr>
          <w:rFonts w:hint="eastAsia"/>
          <w:color w:val="000000" w:themeColor="text1"/>
        </w:rPr>
        <w:t>六</w:t>
      </w:r>
      <w:r>
        <w:rPr>
          <w:color w:val="000000" w:themeColor="text1"/>
        </w:rPr>
        <w:t>条</w:t>
      </w:r>
      <w:r>
        <w:rPr>
          <w:color w:val="000000" w:themeColor="text1"/>
        </w:rPr>
        <w:t xml:space="preserve"> </w:t>
      </w:r>
      <w:r>
        <w:rPr>
          <w:color w:val="000000" w:themeColor="text1"/>
        </w:rPr>
        <w:t>甲方同意乙方在双方签订贷款合同后，冻结甲方提供的质物。鉴于甲方提供的质物无纸质权利凭证，</w:t>
      </w:r>
      <w:r>
        <w:rPr>
          <w:b/>
          <w:bCs/>
          <w:color w:val="000000" w:themeColor="text1"/>
        </w:rPr>
        <w:t>双方同意将乙方冻结甲方质物的行为视为质物的交付。</w:t>
      </w:r>
    </w:p>
    <w:p w14:paraId="0A918755" w14:textId="77777777" w:rsidR="005A2256" w:rsidRDefault="003D1C12">
      <w:pPr>
        <w:spacing w:line="420" w:lineRule="exact"/>
        <w:ind w:firstLineChars="172" w:firstLine="361"/>
        <w:rPr>
          <w:color w:val="000000" w:themeColor="text1"/>
        </w:rPr>
      </w:pPr>
      <w:r>
        <w:rPr>
          <w:color w:val="000000" w:themeColor="text1"/>
        </w:rPr>
        <w:lastRenderedPageBreak/>
        <w:t>第</w:t>
      </w:r>
      <w:r>
        <w:rPr>
          <w:rFonts w:hint="eastAsia"/>
          <w:color w:val="000000" w:themeColor="text1"/>
        </w:rPr>
        <w:t>七</w:t>
      </w:r>
      <w:r>
        <w:rPr>
          <w:color w:val="000000" w:themeColor="text1"/>
        </w:rPr>
        <w:t>条</w:t>
      </w:r>
      <w:r>
        <w:rPr>
          <w:color w:val="000000" w:themeColor="text1"/>
        </w:rPr>
        <w:t xml:space="preserve"> </w:t>
      </w:r>
      <w:r>
        <w:rPr>
          <w:rFonts w:hint="eastAsia"/>
          <w:color w:val="000000" w:themeColor="text1"/>
        </w:rPr>
        <w:t>本次贷款利率以全国同业拆借中心公布的贷款市场报价利率（</w:t>
      </w:r>
      <w:r>
        <w:rPr>
          <w:color w:val="000000" w:themeColor="text1"/>
        </w:rPr>
        <w:t>LPR</w:t>
      </w:r>
      <w:r>
        <w:rPr>
          <w:rFonts w:hint="eastAsia"/>
          <w:color w:val="000000" w:themeColor="text1"/>
        </w:rPr>
        <w:t>）为基准加减基点（</w:t>
      </w:r>
      <w:r>
        <w:rPr>
          <w:color w:val="000000" w:themeColor="text1"/>
        </w:rPr>
        <w:t>BP</w:t>
      </w:r>
      <w:r>
        <w:rPr>
          <w:rFonts w:hint="eastAsia"/>
          <w:color w:val="000000" w:themeColor="text1"/>
        </w:rPr>
        <w:t>）后确定年利率，具体利率在甲方每次提款的《个人最高额借款提款申请书》中约定。</w:t>
      </w:r>
    </w:p>
    <w:p w14:paraId="0C018014" w14:textId="77777777" w:rsidR="005A2256" w:rsidRDefault="003D1C12">
      <w:pPr>
        <w:tabs>
          <w:tab w:val="left" w:pos="8610"/>
        </w:tabs>
        <w:snapToGrid w:val="0"/>
        <w:spacing w:line="360" w:lineRule="auto"/>
        <w:ind w:firstLineChars="200" w:firstLine="480"/>
        <w:textAlignment w:val="bottom"/>
        <w:outlineLvl w:val="0"/>
        <w:rPr>
          <w:rFonts w:hAnsiTheme="minorEastAsia" w:cs="仿宋_GB2312"/>
          <w:color w:val="000000" w:themeColor="text1"/>
          <w:kern w:val="0"/>
          <w:szCs w:val="21"/>
        </w:rPr>
      </w:pPr>
      <w:r>
        <w:rPr>
          <w:rFonts w:asciiTheme="minorEastAsia" w:hAnsiTheme="minorEastAsia" w:cs="宋体"/>
          <w:color w:val="000000" w:themeColor="text1"/>
          <w:kern w:val="0"/>
          <w:sz w:val="24"/>
          <w:szCs w:val="24"/>
        </w:rPr>
        <w:t xml:space="preserve"> </w:t>
      </w:r>
      <w:r>
        <w:rPr>
          <w:rFonts w:hAnsiTheme="minorEastAsia" w:cs="宋体"/>
          <w:color w:val="000000" w:themeColor="text1"/>
          <w:kern w:val="0"/>
          <w:szCs w:val="21"/>
        </w:rPr>
        <w:t>7.1</w:t>
      </w:r>
      <w:r>
        <w:rPr>
          <w:rFonts w:hAnsiTheme="minorEastAsia" w:cs="仿宋_GB2312" w:hint="eastAsia"/>
          <w:color w:val="000000" w:themeColor="text1"/>
          <w:kern w:val="0"/>
          <w:szCs w:val="21"/>
        </w:rPr>
        <w:t>利息的计算</w:t>
      </w:r>
    </w:p>
    <w:p w14:paraId="309B3B96" w14:textId="77777777" w:rsidR="005A2256" w:rsidRPr="00C85A18" w:rsidRDefault="003D1C12">
      <w:pPr>
        <w:tabs>
          <w:tab w:val="left" w:pos="8610"/>
        </w:tabs>
        <w:snapToGrid w:val="0"/>
        <w:spacing w:line="360" w:lineRule="auto"/>
        <w:ind w:firstLineChars="196" w:firstLine="412"/>
        <w:textAlignment w:val="bottom"/>
        <w:rPr>
          <w:rFonts w:hAnsiTheme="minorEastAsia" w:cs="仿宋_GB2312"/>
          <w:b/>
          <w:color w:val="000000" w:themeColor="text1"/>
          <w:kern w:val="0"/>
          <w:szCs w:val="21"/>
          <w:highlight w:val="yellow"/>
        </w:rPr>
      </w:pPr>
      <w:commentRangeStart w:id="1"/>
      <w:r w:rsidRPr="00C85A18">
        <w:rPr>
          <w:rFonts w:hAnsiTheme="minorEastAsia" w:cs="仿宋_GB2312" w:hint="eastAsia"/>
          <w:b/>
          <w:color w:val="000000" w:themeColor="text1"/>
          <w:kern w:val="0"/>
          <w:szCs w:val="21"/>
          <w:highlight w:val="yellow"/>
        </w:rPr>
        <w:t>（</w:t>
      </w:r>
      <w:r w:rsidRPr="00C85A18">
        <w:rPr>
          <w:rFonts w:hAnsiTheme="minorEastAsia" w:cs="仿宋_GB2312"/>
          <w:b/>
          <w:color w:val="000000" w:themeColor="text1"/>
          <w:kern w:val="0"/>
          <w:szCs w:val="21"/>
          <w:highlight w:val="yellow"/>
        </w:rPr>
        <w:t>1</w:t>
      </w:r>
      <w:r w:rsidRPr="00C85A18">
        <w:rPr>
          <w:rFonts w:hAnsiTheme="minorEastAsia" w:cs="仿宋_GB2312"/>
          <w:b/>
          <w:color w:val="000000" w:themeColor="text1"/>
          <w:kern w:val="0"/>
          <w:szCs w:val="21"/>
          <w:highlight w:val="yellow"/>
        </w:rPr>
        <w:t>）本合同项</w:t>
      </w:r>
      <w:r w:rsidRPr="00C85A18">
        <w:rPr>
          <w:rFonts w:hAnsiTheme="minorEastAsia" w:cs="仿宋_GB2312" w:hint="eastAsia"/>
          <w:b/>
          <w:color w:val="000000" w:themeColor="text1"/>
          <w:kern w:val="0"/>
          <w:szCs w:val="21"/>
          <w:highlight w:val="yellow"/>
        </w:rPr>
        <w:t>下</w:t>
      </w:r>
      <w:r w:rsidRPr="00C85A18">
        <w:rPr>
          <w:rFonts w:hAnsiTheme="minorEastAsia" w:cs="仿宋_GB2312"/>
          <w:b/>
          <w:color w:val="000000" w:themeColor="text1"/>
          <w:kern w:val="0"/>
          <w:szCs w:val="21"/>
          <w:highlight w:val="yellow"/>
        </w:rPr>
        <w:t>利率</w:t>
      </w:r>
      <w:r w:rsidRPr="00C85A18">
        <w:rPr>
          <w:rFonts w:hAnsiTheme="minorEastAsia" w:cs="仿宋_GB2312" w:hint="eastAsia"/>
          <w:b/>
          <w:color w:val="000000" w:themeColor="text1"/>
          <w:kern w:val="0"/>
          <w:szCs w:val="21"/>
          <w:highlight w:val="yellow"/>
        </w:rPr>
        <w:t>见</w:t>
      </w:r>
      <w:r w:rsidRPr="00C85A18">
        <w:rPr>
          <w:rFonts w:hAnsiTheme="minorEastAsia" w:cs="仿宋_GB2312"/>
          <w:b/>
          <w:color w:val="000000" w:themeColor="text1"/>
          <w:kern w:val="0"/>
          <w:szCs w:val="21"/>
          <w:highlight w:val="yellow"/>
        </w:rPr>
        <w:t>本合同第</w:t>
      </w:r>
      <w:r w:rsidRPr="00C85A18">
        <w:rPr>
          <w:rFonts w:hAnsiTheme="minorEastAsia" w:cs="仿宋_GB2312"/>
          <w:b/>
          <w:color w:val="000000" w:themeColor="text1"/>
          <w:kern w:val="0"/>
          <w:szCs w:val="21"/>
          <w:highlight w:val="yellow"/>
        </w:rPr>
        <w:t>9.3</w:t>
      </w:r>
      <w:r w:rsidRPr="00C85A18">
        <w:rPr>
          <w:rFonts w:hAnsiTheme="minorEastAsia" w:cs="仿宋_GB2312" w:hint="eastAsia"/>
          <w:b/>
          <w:color w:val="000000" w:themeColor="text1"/>
          <w:kern w:val="0"/>
          <w:szCs w:val="21"/>
          <w:highlight w:val="yellow"/>
        </w:rPr>
        <w:t>条</w:t>
      </w:r>
      <w:r w:rsidRPr="00C85A18">
        <w:rPr>
          <w:rFonts w:hAnsiTheme="minorEastAsia" w:cs="仿宋_GB2312"/>
          <w:b/>
          <w:color w:val="000000" w:themeColor="text1"/>
          <w:kern w:val="0"/>
          <w:szCs w:val="21"/>
          <w:highlight w:val="yellow"/>
        </w:rPr>
        <w:t>具体约定，</w:t>
      </w:r>
      <w:r w:rsidRPr="00C85A18">
        <w:rPr>
          <w:rFonts w:hAnsiTheme="minorEastAsia" w:cs="仿宋_GB2312" w:hint="eastAsia"/>
          <w:b/>
          <w:color w:val="000000" w:themeColor="text1"/>
          <w:kern w:val="0"/>
          <w:szCs w:val="21"/>
          <w:highlight w:val="yellow"/>
        </w:rPr>
        <w:t>本合同约定利率采用年利率，日利率及月利率根据以下公式换算确定：日利率＝月利率</w:t>
      </w:r>
      <w:r w:rsidRPr="00C85A18">
        <w:rPr>
          <w:rFonts w:hAnsiTheme="minorEastAsia" w:cs="仿宋_GB2312"/>
          <w:b/>
          <w:color w:val="000000" w:themeColor="text1"/>
          <w:kern w:val="0"/>
          <w:szCs w:val="21"/>
          <w:highlight w:val="yellow"/>
        </w:rPr>
        <w:t>/30</w:t>
      </w:r>
      <w:r w:rsidRPr="00C85A18">
        <w:rPr>
          <w:rFonts w:hAnsiTheme="minorEastAsia" w:cs="仿宋_GB2312" w:hint="eastAsia"/>
          <w:b/>
          <w:color w:val="000000" w:themeColor="text1"/>
          <w:kern w:val="0"/>
          <w:szCs w:val="21"/>
          <w:highlight w:val="yellow"/>
        </w:rPr>
        <w:t>，月利率＝年利率</w:t>
      </w:r>
      <w:r w:rsidRPr="00C85A18">
        <w:rPr>
          <w:rFonts w:hAnsiTheme="minorEastAsia" w:cs="仿宋_GB2312"/>
          <w:b/>
          <w:color w:val="000000" w:themeColor="text1"/>
          <w:kern w:val="0"/>
          <w:szCs w:val="21"/>
          <w:highlight w:val="yellow"/>
        </w:rPr>
        <w:t>/12</w:t>
      </w:r>
      <w:r w:rsidRPr="00C85A18">
        <w:rPr>
          <w:rFonts w:hAnsiTheme="minorEastAsia" w:cs="仿宋_GB2312" w:hint="eastAsia"/>
          <w:b/>
          <w:color w:val="000000" w:themeColor="text1"/>
          <w:kern w:val="0"/>
          <w:szCs w:val="21"/>
          <w:highlight w:val="yellow"/>
        </w:rPr>
        <w:t>。</w:t>
      </w:r>
    </w:p>
    <w:p w14:paraId="4E49A56F" w14:textId="77777777" w:rsidR="005A2256" w:rsidRPr="00C85A18" w:rsidRDefault="003D1C12">
      <w:pPr>
        <w:tabs>
          <w:tab w:val="left" w:pos="8610"/>
        </w:tabs>
        <w:snapToGrid w:val="0"/>
        <w:spacing w:line="360" w:lineRule="auto"/>
        <w:ind w:firstLineChars="200" w:firstLine="420"/>
        <w:textAlignment w:val="bottom"/>
        <w:outlineLvl w:val="0"/>
        <w:rPr>
          <w:rFonts w:hAnsiTheme="minorEastAsia" w:cs="仿宋_GB2312"/>
          <w:b/>
          <w:color w:val="000000" w:themeColor="text1"/>
          <w:kern w:val="0"/>
          <w:szCs w:val="21"/>
        </w:rPr>
      </w:pPr>
      <w:r w:rsidRPr="00C85A18">
        <w:rPr>
          <w:rFonts w:hAnsiTheme="minorEastAsia" w:cs="仿宋_GB2312" w:hint="eastAsia"/>
          <w:b/>
          <w:color w:val="000000" w:themeColor="text1"/>
          <w:kern w:val="0"/>
          <w:szCs w:val="21"/>
          <w:highlight w:val="yellow"/>
        </w:rPr>
        <w:t>（</w:t>
      </w:r>
      <w:r w:rsidRPr="00C85A18">
        <w:rPr>
          <w:rFonts w:hAnsiTheme="minorEastAsia" w:cs="仿宋_GB2312"/>
          <w:b/>
          <w:color w:val="000000" w:themeColor="text1"/>
          <w:kern w:val="0"/>
          <w:szCs w:val="21"/>
          <w:highlight w:val="yellow"/>
        </w:rPr>
        <w:t>2</w:t>
      </w:r>
      <w:r w:rsidRPr="00C85A18">
        <w:rPr>
          <w:rFonts w:hAnsiTheme="minorEastAsia" w:cs="仿宋_GB2312"/>
          <w:b/>
          <w:color w:val="000000" w:themeColor="text1"/>
          <w:kern w:val="0"/>
          <w:szCs w:val="21"/>
          <w:highlight w:val="yellow"/>
        </w:rPr>
        <w:t>）正常利息＝本合同约定日利率</w:t>
      </w:r>
      <w:r w:rsidRPr="00C85A18">
        <w:rPr>
          <w:rFonts w:hAnsiTheme="minorEastAsia" w:cs="仿宋_GB2312"/>
          <w:b/>
          <w:color w:val="000000" w:themeColor="text1"/>
          <w:kern w:val="0"/>
          <w:szCs w:val="21"/>
          <w:highlight w:val="yellow"/>
        </w:rPr>
        <w:t>×</w:t>
      </w:r>
      <w:r w:rsidRPr="00C85A18">
        <w:rPr>
          <w:rFonts w:hAnsiTheme="minorEastAsia" w:cs="仿宋_GB2312"/>
          <w:b/>
          <w:color w:val="000000" w:themeColor="text1"/>
          <w:kern w:val="0"/>
          <w:szCs w:val="21"/>
          <w:highlight w:val="yellow"/>
        </w:rPr>
        <w:t>放款金额</w:t>
      </w:r>
      <w:r w:rsidRPr="00C85A18">
        <w:rPr>
          <w:rFonts w:hAnsiTheme="minorEastAsia" w:cs="仿宋_GB2312"/>
          <w:b/>
          <w:color w:val="000000" w:themeColor="text1"/>
          <w:kern w:val="0"/>
          <w:szCs w:val="21"/>
          <w:highlight w:val="yellow"/>
        </w:rPr>
        <w:t>×</w:t>
      </w:r>
      <w:r w:rsidRPr="00C85A18">
        <w:rPr>
          <w:rFonts w:hAnsiTheme="minorEastAsia" w:cs="仿宋_GB2312"/>
          <w:b/>
          <w:color w:val="000000" w:themeColor="text1"/>
          <w:kern w:val="0"/>
          <w:szCs w:val="21"/>
          <w:highlight w:val="yellow"/>
        </w:rPr>
        <w:t>占用天数（从放款日计算至到期日）。</w:t>
      </w:r>
      <w:commentRangeEnd w:id="1"/>
      <w:r w:rsidRPr="00C85A18">
        <w:rPr>
          <w:rStyle w:val="ad"/>
          <w:highlight w:val="yellow"/>
        </w:rPr>
        <w:commentReference w:id="1"/>
      </w:r>
    </w:p>
    <w:p w14:paraId="55567381" w14:textId="77777777" w:rsidR="005A2256" w:rsidRDefault="003D1C12">
      <w:pPr>
        <w:tabs>
          <w:tab w:val="left" w:pos="8610"/>
        </w:tabs>
        <w:snapToGrid w:val="0"/>
        <w:spacing w:line="360" w:lineRule="auto"/>
        <w:ind w:firstLineChars="196" w:firstLine="412"/>
        <w:textAlignment w:val="bottom"/>
        <w:rPr>
          <w:rFonts w:hAnsiTheme="minorEastAsia" w:cs="仿宋_GB2312"/>
          <w:b/>
          <w:color w:val="000000" w:themeColor="text1"/>
          <w:kern w:val="0"/>
          <w:szCs w:val="21"/>
        </w:rPr>
      </w:pPr>
      <w:r>
        <w:rPr>
          <w:rFonts w:hAnsiTheme="minorEastAsia" w:cs="仿宋_GB2312" w:hint="eastAsia"/>
          <w:b/>
          <w:color w:val="000000" w:themeColor="text1"/>
          <w:kern w:val="0"/>
          <w:szCs w:val="21"/>
        </w:rPr>
        <w:t>（</w:t>
      </w:r>
      <w:r>
        <w:rPr>
          <w:rFonts w:hAnsiTheme="minorEastAsia" w:cs="仿宋_GB2312"/>
          <w:b/>
          <w:color w:val="000000" w:themeColor="text1"/>
          <w:kern w:val="0"/>
          <w:szCs w:val="21"/>
        </w:rPr>
        <w:t>3</w:t>
      </w:r>
      <w:r>
        <w:rPr>
          <w:rFonts w:hAnsiTheme="minorEastAsia" w:cs="仿宋_GB2312"/>
          <w:b/>
          <w:color w:val="000000" w:themeColor="text1"/>
          <w:kern w:val="0"/>
          <w:szCs w:val="21"/>
        </w:rPr>
        <w:t>）罚息</w:t>
      </w:r>
      <w:r>
        <w:rPr>
          <w:rFonts w:hAnsiTheme="minorEastAsia" w:cs="仿宋_GB2312"/>
          <w:b/>
          <w:color w:val="000000" w:themeColor="text1"/>
          <w:kern w:val="0"/>
          <w:szCs w:val="21"/>
        </w:rPr>
        <w:t>=</w:t>
      </w:r>
      <w:r>
        <w:rPr>
          <w:rFonts w:hAnsiTheme="minorEastAsia" w:cs="仿宋_GB2312"/>
          <w:b/>
          <w:color w:val="000000" w:themeColor="text1"/>
          <w:kern w:val="0"/>
          <w:szCs w:val="21"/>
        </w:rPr>
        <w:t>罚息日利率（逾期贷款和挪用贷款）</w:t>
      </w:r>
      <w:r>
        <w:rPr>
          <w:rFonts w:hAnsiTheme="minorEastAsia" w:cs="仿宋_GB2312"/>
          <w:b/>
          <w:color w:val="000000" w:themeColor="text1"/>
          <w:kern w:val="0"/>
          <w:szCs w:val="21"/>
        </w:rPr>
        <w:t>×</w:t>
      </w:r>
      <w:r>
        <w:rPr>
          <w:rFonts w:hAnsiTheme="minorEastAsia" w:cs="仿宋_GB2312"/>
          <w:b/>
          <w:color w:val="000000" w:themeColor="text1"/>
          <w:kern w:val="0"/>
          <w:szCs w:val="21"/>
        </w:rPr>
        <w:t>贷款金额（逾期贷款和挪用贷款）</w:t>
      </w:r>
      <w:r>
        <w:rPr>
          <w:rFonts w:hAnsiTheme="minorEastAsia" w:cs="仿宋_GB2312"/>
          <w:b/>
          <w:color w:val="000000" w:themeColor="text1"/>
          <w:kern w:val="0"/>
          <w:szCs w:val="21"/>
        </w:rPr>
        <w:t>×</w:t>
      </w:r>
      <w:r>
        <w:rPr>
          <w:rFonts w:hAnsiTheme="minorEastAsia" w:cs="仿宋_GB2312"/>
          <w:b/>
          <w:color w:val="000000" w:themeColor="text1"/>
          <w:kern w:val="0"/>
          <w:szCs w:val="21"/>
        </w:rPr>
        <w:t>实际天数（自逾期或挪用之日起，计至本息清偿之日）。逾期贷款的罚息利率按本合同约定利率上浮</w:t>
      </w:r>
      <w:r>
        <w:rPr>
          <w:rFonts w:hAnsiTheme="minorEastAsia" w:cs="仿宋_GB2312"/>
          <w:b/>
          <w:color w:val="000000" w:themeColor="text1"/>
          <w:kern w:val="0"/>
          <w:szCs w:val="21"/>
        </w:rPr>
        <w:t>50</w:t>
      </w:r>
      <w:r>
        <w:rPr>
          <w:rFonts w:hAnsiTheme="minorEastAsia" w:cs="仿宋_GB2312" w:hint="eastAsia"/>
          <w:b/>
          <w:color w:val="000000" w:themeColor="text1"/>
          <w:kern w:val="0"/>
          <w:szCs w:val="21"/>
        </w:rPr>
        <w:t>％，挪用贷款的罚息利率按本合同约定利率上浮</w:t>
      </w:r>
      <w:r>
        <w:rPr>
          <w:rFonts w:hAnsiTheme="minorEastAsia" w:cs="仿宋_GB2312"/>
          <w:b/>
          <w:color w:val="000000" w:themeColor="text1"/>
          <w:kern w:val="0"/>
          <w:szCs w:val="21"/>
        </w:rPr>
        <w:t>100</w:t>
      </w:r>
      <w:r>
        <w:rPr>
          <w:rFonts w:hAnsiTheme="minorEastAsia" w:cs="仿宋_GB2312" w:hint="eastAsia"/>
          <w:b/>
          <w:color w:val="000000" w:themeColor="text1"/>
          <w:kern w:val="0"/>
          <w:szCs w:val="21"/>
        </w:rPr>
        <w:t>％。</w:t>
      </w:r>
    </w:p>
    <w:p w14:paraId="709A0D9A" w14:textId="77777777" w:rsidR="005A2256" w:rsidRDefault="003D1C12">
      <w:pPr>
        <w:tabs>
          <w:tab w:val="left" w:pos="8610"/>
        </w:tabs>
        <w:snapToGrid w:val="0"/>
        <w:spacing w:line="360" w:lineRule="auto"/>
        <w:ind w:firstLineChars="196" w:firstLine="412"/>
        <w:textAlignment w:val="bottom"/>
        <w:rPr>
          <w:rFonts w:hAnsiTheme="minorEastAsia" w:cs="仿宋_GB2312"/>
          <w:color w:val="000000" w:themeColor="text1"/>
          <w:kern w:val="0"/>
          <w:szCs w:val="21"/>
        </w:rPr>
      </w:pPr>
      <w:r>
        <w:rPr>
          <w:rFonts w:hAnsiTheme="minorEastAsia" w:cs="仿宋_GB2312" w:hint="eastAsia"/>
          <w:color w:val="000000" w:themeColor="text1"/>
          <w:kern w:val="0"/>
          <w:szCs w:val="21"/>
        </w:rPr>
        <w:t>（</w:t>
      </w:r>
      <w:r>
        <w:rPr>
          <w:rFonts w:hAnsiTheme="minorEastAsia" w:cs="仿宋_GB2312"/>
          <w:color w:val="000000" w:themeColor="text1"/>
          <w:kern w:val="0"/>
          <w:szCs w:val="21"/>
        </w:rPr>
        <w:t>4</w:t>
      </w:r>
      <w:r>
        <w:rPr>
          <w:rFonts w:hAnsiTheme="minorEastAsia" w:cs="仿宋_GB2312"/>
          <w:color w:val="000000" w:themeColor="text1"/>
          <w:kern w:val="0"/>
          <w:szCs w:val="21"/>
        </w:rPr>
        <w:t>）因借款人提前还款或贷款人根据本合同约定提前收回贷款的，相应利率档次不调整，仍按约定利率执行。</w:t>
      </w:r>
    </w:p>
    <w:p w14:paraId="6108C2CE" w14:textId="77777777" w:rsidR="005A2256" w:rsidRDefault="003D1C12">
      <w:pPr>
        <w:tabs>
          <w:tab w:val="left" w:pos="8610"/>
        </w:tabs>
        <w:snapToGrid w:val="0"/>
        <w:spacing w:line="360" w:lineRule="auto"/>
        <w:ind w:firstLineChars="196" w:firstLine="412"/>
        <w:textAlignment w:val="bottom"/>
        <w:rPr>
          <w:rFonts w:hAnsiTheme="minorEastAsia" w:cs="仿宋_GB2312"/>
          <w:color w:val="000000" w:themeColor="text1"/>
          <w:kern w:val="0"/>
          <w:szCs w:val="21"/>
        </w:rPr>
      </w:pPr>
      <w:r>
        <w:rPr>
          <w:rFonts w:hAnsiTheme="minorEastAsia" w:cs="仿宋_GB2312" w:hint="eastAsia"/>
          <w:color w:val="000000" w:themeColor="text1"/>
          <w:kern w:val="0"/>
          <w:szCs w:val="21"/>
        </w:rPr>
        <w:t>（</w:t>
      </w:r>
      <w:r>
        <w:rPr>
          <w:rFonts w:hAnsiTheme="minorEastAsia" w:cs="仿宋_GB2312"/>
          <w:color w:val="000000" w:themeColor="text1"/>
          <w:kern w:val="0"/>
          <w:szCs w:val="21"/>
        </w:rPr>
        <w:t>5</w:t>
      </w:r>
      <w:r>
        <w:rPr>
          <w:rFonts w:hAnsiTheme="minorEastAsia" w:cs="仿宋_GB2312"/>
          <w:color w:val="000000" w:themeColor="text1"/>
          <w:kern w:val="0"/>
          <w:szCs w:val="21"/>
        </w:rPr>
        <w:t>）本产品正常还款利息以单利计算，如出现逾期，逾期部分的利息以复利计算。</w:t>
      </w:r>
    </w:p>
    <w:p w14:paraId="28264E66" w14:textId="77777777" w:rsidR="005A2256" w:rsidRDefault="003D1C12">
      <w:pPr>
        <w:spacing w:line="420" w:lineRule="exact"/>
        <w:ind w:firstLine="420"/>
        <w:rPr>
          <w:color w:val="000000" w:themeColor="text1"/>
        </w:rPr>
      </w:pPr>
      <w:r>
        <w:rPr>
          <w:color w:val="000000" w:themeColor="text1"/>
        </w:rPr>
        <w:t>第</w:t>
      </w:r>
      <w:r>
        <w:rPr>
          <w:rFonts w:hint="eastAsia"/>
          <w:color w:val="000000" w:themeColor="text1"/>
        </w:rPr>
        <w:t>八</w:t>
      </w:r>
      <w:r>
        <w:rPr>
          <w:color w:val="000000" w:themeColor="text1"/>
        </w:rPr>
        <w:t>条</w:t>
      </w:r>
      <w:r>
        <w:rPr>
          <w:color w:val="000000" w:themeColor="text1"/>
        </w:rPr>
        <w:t xml:space="preserve"> </w:t>
      </w:r>
      <w:r>
        <w:rPr>
          <w:color w:val="000000" w:themeColor="text1"/>
        </w:rPr>
        <w:t>本合同生效后，甲方可在乙方根据质物价值核准的可用贷款金额（以下简称可贷金额）内一次或分次申请发放贷款。</w:t>
      </w:r>
    </w:p>
    <w:p w14:paraId="609A78AB" w14:textId="77777777" w:rsidR="005A2256" w:rsidRDefault="003D1C12">
      <w:pPr>
        <w:spacing w:line="420" w:lineRule="exact"/>
        <w:ind w:firstLine="420"/>
        <w:rPr>
          <w:color w:val="000000" w:themeColor="text1"/>
        </w:rPr>
      </w:pPr>
      <w:r>
        <w:rPr>
          <w:rFonts w:asciiTheme="minorEastAsia" w:hAnsiTheme="minorEastAsia" w:hint="eastAsia"/>
          <w:b/>
          <w:color w:val="000000" w:themeColor="text1"/>
          <w:szCs w:val="28"/>
        </w:rPr>
        <w:t>借款人在本合同生效后</w:t>
      </w:r>
      <w:r>
        <w:rPr>
          <w:rFonts w:asciiTheme="minorEastAsia" w:hAnsiTheme="minorEastAsia"/>
          <w:b/>
          <w:color w:val="000000" w:themeColor="text1"/>
          <w:szCs w:val="28"/>
        </w:rPr>
        <w:t>30</w:t>
      </w:r>
      <w:r>
        <w:rPr>
          <w:rFonts w:asciiTheme="minorEastAsia" w:hAnsiTheme="minorEastAsia" w:hint="eastAsia"/>
          <w:b/>
          <w:color w:val="000000" w:themeColor="text1"/>
          <w:szCs w:val="28"/>
        </w:rPr>
        <w:t>日（含）内未使用额度的，本合同项下额度失效，合同自动终止。借款人须重新向贷款人申请额度并另行签署合同，贷款人自额</w:t>
      </w:r>
      <w:r>
        <w:rPr>
          <w:rFonts w:hint="eastAsia"/>
          <w:b/>
          <w:color w:val="000000" w:themeColor="text1"/>
        </w:rPr>
        <w:t>度失效之日起解除对</w:t>
      </w:r>
      <w:r>
        <w:rPr>
          <w:b/>
          <w:color w:val="000000" w:themeColor="text1"/>
        </w:rPr>
        <w:t>质物</w:t>
      </w:r>
      <w:r>
        <w:rPr>
          <w:rFonts w:hint="eastAsia"/>
          <w:b/>
          <w:color w:val="000000" w:themeColor="text1"/>
        </w:rPr>
        <w:t>的冻结</w:t>
      </w:r>
      <w:r>
        <w:rPr>
          <w:rFonts w:asciiTheme="minorEastAsia" w:hAnsiTheme="minorEastAsia" w:hint="eastAsia"/>
          <w:b/>
          <w:color w:val="000000" w:themeColor="text1"/>
          <w:szCs w:val="28"/>
        </w:rPr>
        <w:t>。</w:t>
      </w:r>
    </w:p>
    <w:p w14:paraId="21141B41" w14:textId="77777777" w:rsidR="005A2256" w:rsidRDefault="003D1C12">
      <w:pPr>
        <w:spacing w:line="420" w:lineRule="exact"/>
        <w:ind w:firstLine="420"/>
        <w:rPr>
          <w:color w:val="000000" w:themeColor="text1"/>
        </w:rPr>
      </w:pPr>
      <w:r>
        <w:rPr>
          <w:color w:val="000000" w:themeColor="text1"/>
        </w:rPr>
        <w:t>贷款发放或继续发放的前提条件是：</w:t>
      </w:r>
      <w:r>
        <w:rPr>
          <w:rFonts w:hint="eastAsia"/>
          <w:color w:val="000000" w:themeColor="text1"/>
        </w:rPr>
        <w:t>本合同已经生效并持续有效；</w:t>
      </w:r>
      <w:r>
        <w:rPr>
          <w:color w:val="000000" w:themeColor="text1"/>
        </w:rPr>
        <w:t>本合同项下质押担保办理完毕质押登记手续（若需办理登记手续），已经生效并持续有效；借款人在本合同项下未发生任何违约情形。</w:t>
      </w:r>
    </w:p>
    <w:p w14:paraId="1B664C01" w14:textId="77777777" w:rsidR="005A2256" w:rsidRDefault="003D1C12">
      <w:pPr>
        <w:spacing w:line="420" w:lineRule="exact"/>
        <w:ind w:firstLine="420"/>
        <w:rPr>
          <w:color w:val="000000" w:themeColor="text1"/>
        </w:rPr>
      </w:pPr>
      <w:r>
        <w:rPr>
          <w:color w:val="000000" w:themeColor="text1"/>
        </w:rPr>
        <w:t>第</w:t>
      </w:r>
      <w:r>
        <w:rPr>
          <w:rFonts w:hint="eastAsia"/>
          <w:color w:val="000000" w:themeColor="text1"/>
        </w:rPr>
        <w:t>九</w:t>
      </w:r>
      <w:r>
        <w:rPr>
          <w:color w:val="000000" w:themeColor="text1"/>
        </w:rPr>
        <w:t>条</w:t>
      </w:r>
      <w:r>
        <w:rPr>
          <w:color w:val="000000" w:themeColor="text1"/>
        </w:rPr>
        <w:t xml:space="preserve"> </w:t>
      </w:r>
      <w:r>
        <w:rPr>
          <w:rFonts w:hint="eastAsia"/>
          <w:color w:val="000000" w:themeColor="text1"/>
        </w:rPr>
        <w:t>具体约定</w:t>
      </w:r>
    </w:p>
    <w:p w14:paraId="3E7E8F77" w14:textId="77777777" w:rsidR="005A2256" w:rsidRPr="00C85A18" w:rsidRDefault="003D1C12">
      <w:pPr>
        <w:spacing w:line="420" w:lineRule="exact"/>
        <w:ind w:firstLine="420"/>
        <w:rPr>
          <w:b/>
          <w:color w:val="000000" w:themeColor="text1"/>
        </w:rPr>
      </w:pPr>
      <w:commentRangeStart w:id="2"/>
      <w:r w:rsidRPr="00C85A18">
        <w:rPr>
          <w:b/>
          <w:color w:val="000000" w:themeColor="text1"/>
        </w:rPr>
        <w:t xml:space="preserve">9.1 </w:t>
      </w:r>
      <w:r w:rsidRPr="00C85A18">
        <w:rPr>
          <w:b/>
          <w:color w:val="000000" w:themeColor="text1"/>
        </w:rPr>
        <w:t>可贷金额（大写）：</w:t>
      </w:r>
      <w:r w:rsidRPr="00C85A18">
        <w:rPr>
          <w:rFonts w:hint="eastAsia"/>
          <w:b/>
          <w:color w:val="000000" w:themeColor="text1"/>
          <w:u w:val="single"/>
        </w:rPr>
        <w:t>（自动生成）</w:t>
      </w:r>
    </w:p>
    <w:p w14:paraId="18529E8D" w14:textId="77777777" w:rsidR="005A2256" w:rsidRPr="00C85A18" w:rsidRDefault="003D1C12">
      <w:pPr>
        <w:spacing w:line="420" w:lineRule="exact"/>
        <w:ind w:firstLine="420"/>
        <w:rPr>
          <w:b/>
          <w:color w:val="000000" w:themeColor="text1"/>
        </w:rPr>
      </w:pPr>
      <w:r w:rsidRPr="00C85A18">
        <w:rPr>
          <w:b/>
          <w:color w:val="000000" w:themeColor="text1"/>
        </w:rPr>
        <w:t xml:space="preserve">9.2 </w:t>
      </w:r>
      <w:r w:rsidRPr="00C85A18">
        <w:rPr>
          <w:b/>
          <w:color w:val="000000" w:themeColor="text1"/>
        </w:rPr>
        <w:t>贷款期限：</w:t>
      </w:r>
      <w:r w:rsidRPr="00C85A18">
        <w:rPr>
          <w:rFonts w:hint="eastAsia"/>
          <w:b/>
          <w:color w:val="000000" w:themeColor="text1"/>
          <w:u w:val="single"/>
        </w:rPr>
        <w:t>（自动生成）</w:t>
      </w:r>
      <w:commentRangeEnd w:id="2"/>
      <w:r>
        <w:rPr>
          <w:rStyle w:val="ad"/>
        </w:rPr>
        <w:commentReference w:id="2"/>
      </w:r>
    </w:p>
    <w:p w14:paraId="76DDA624" w14:textId="77777777" w:rsidR="005A2256" w:rsidRDefault="003D1C12">
      <w:pPr>
        <w:spacing w:line="420" w:lineRule="exact"/>
        <w:ind w:firstLine="420"/>
        <w:rPr>
          <w:color w:val="000000" w:themeColor="text1"/>
        </w:rPr>
      </w:pPr>
      <w:r>
        <w:rPr>
          <w:color w:val="000000" w:themeColor="text1"/>
        </w:rPr>
        <w:t xml:space="preserve">9.3 </w:t>
      </w:r>
      <w:r>
        <w:rPr>
          <w:rFonts w:hint="eastAsia"/>
          <w:color w:val="000000" w:themeColor="text1"/>
        </w:rPr>
        <w:t>贷款利率：本次合同项下贷款</w:t>
      </w:r>
      <w:r>
        <w:rPr>
          <w:rFonts w:hint="eastAsia"/>
          <w:b/>
          <w:color w:val="000000" w:themeColor="text1"/>
        </w:rPr>
        <w:t>执行人民币固定利率</w:t>
      </w:r>
      <w:r>
        <w:rPr>
          <w:b/>
          <w:color w:val="000000" w:themeColor="text1"/>
        </w:rPr>
        <w:t xml:space="preserve"> </w:t>
      </w:r>
      <w:r>
        <w:rPr>
          <w:rFonts w:hint="eastAsia"/>
          <w:b/>
          <w:color w:val="000000" w:themeColor="text1"/>
          <w:u w:val="single"/>
        </w:rPr>
        <w:t>（自动生成）</w:t>
      </w:r>
      <w:r>
        <w:rPr>
          <w:b/>
          <w:color w:val="000000" w:themeColor="text1"/>
        </w:rPr>
        <w:t>%</w:t>
      </w:r>
      <w:r>
        <w:rPr>
          <w:rFonts w:hint="eastAsia"/>
          <w:b/>
          <w:color w:val="000000" w:themeColor="text1"/>
        </w:rPr>
        <w:t>。</w:t>
      </w:r>
      <w:r>
        <w:rPr>
          <w:color w:val="000000" w:themeColor="text1"/>
        </w:rPr>
        <w:t>以贷款实际发放日前一个工作日对应最近一个月全国同业拆借中心最新公布的一年期贷款市场报价利率（</w:t>
      </w:r>
      <w:r>
        <w:rPr>
          <w:color w:val="000000" w:themeColor="text1"/>
        </w:rPr>
        <w:t>LPR</w:t>
      </w:r>
      <w:r>
        <w:rPr>
          <w:color w:val="000000" w:themeColor="text1"/>
        </w:rPr>
        <w:t>）为基准，加减基点（</w:t>
      </w:r>
      <w:r>
        <w:rPr>
          <w:color w:val="000000" w:themeColor="text1"/>
        </w:rPr>
        <w:t>BP</w:t>
      </w:r>
      <w:r>
        <w:rPr>
          <w:color w:val="000000" w:themeColor="text1"/>
        </w:rPr>
        <w:t>）后确定年利率，加减基点（</w:t>
      </w:r>
      <w:r>
        <w:rPr>
          <w:color w:val="000000" w:themeColor="text1"/>
        </w:rPr>
        <w:t>BP</w:t>
      </w:r>
      <w:r>
        <w:rPr>
          <w:color w:val="000000" w:themeColor="text1"/>
        </w:rPr>
        <w:t>）在甲方每次提款的《个人最高额借款提款申请书》中约定。</w:t>
      </w:r>
    </w:p>
    <w:p w14:paraId="303BBC6C" w14:textId="77777777" w:rsidR="005A2256" w:rsidRDefault="003D1C12">
      <w:pPr>
        <w:spacing w:line="420" w:lineRule="exact"/>
        <w:ind w:firstLine="420"/>
        <w:rPr>
          <w:color w:val="000000" w:themeColor="text1"/>
        </w:rPr>
      </w:pPr>
      <w:r>
        <w:rPr>
          <w:color w:val="000000" w:themeColor="text1"/>
        </w:rPr>
        <w:t>贷款实际金额、放款日和到期日以自助渠道</w:t>
      </w:r>
      <w:r>
        <w:rPr>
          <w:rFonts w:hint="eastAsia"/>
          <w:color w:val="000000" w:themeColor="text1"/>
        </w:rPr>
        <w:t>《个人最高额借款提款申请书》</w:t>
      </w:r>
      <w:r>
        <w:rPr>
          <w:color w:val="000000" w:themeColor="text1"/>
        </w:rPr>
        <w:t>为准</w:t>
      </w:r>
      <w:r>
        <w:rPr>
          <w:color w:val="000000" w:themeColor="text1"/>
        </w:rPr>
        <w:t>,</w:t>
      </w:r>
      <w:r>
        <w:rPr>
          <w:color w:val="000000" w:themeColor="text1"/>
        </w:rPr>
        <w:t>自助渠道</w:t>
      </w:r>
      <w:r>
        <w:rPr>
          <w:rFonts w:hint="eastAsia"/>
          <w:color w:val="000000" w:themeColor="text1"/>
        </w:rPr>
        <w:t>《个人最高额借款提款申请书》</w:t>
      </w:r>
      <w:r>
        <w:rPr>
          <w:color w:val="000000" w:themeColor="text1"/>
        </w:rPr>
        <w:t>为本合同的组成部分，与本合同具有同等法律效力。</w:t>
      </w:r>
    </w:p>
    <w:p w14:paraId="7EB8531F" w14:textId="77777777" w:rsidR="005A2256" w:rsidRDefault="003D1C12">
      <w:pPr>
        <w:spacing w:line="420" w:lineRule="exact"/>
        <w:ind w:firstLine="420"/>
        <w:rPr>
          <w:color w:val="000000" w:themeColor="text1"/>
        </w:rPr>
      </w:pPr>
      <w:r>
        <w:rPr>
          <w:color w:val="000000" w:themeColor="text1"/>
        </w:rPr>
        <w:t>第</w:t>
      </w:r>
      <w:r>
        <w:rPr>
          <w:rFonts w:hint="eastAsia"/>
          <w:color w:val="000000" w:themeColor="text1"/>
        </w:rPr>
        <w:t>十</w:t>
      </w:r>
      <w:r>
        <w:rPr>
          <w:color w:val="000000" w:themeColor="text1"/>
        </w:rPr>
        <w:t>条</w:t>
      </w:r>
      <w:r>
        <w:rPr>
          <w:color w:val="000000" w:themeColor="text1"/>
        </w:rPr>
        <w:t xml:space="preserve"> </w:t>
      </w:r>
      <w:r>
        <w:rPr>
          <w:color w:val="000000" w:themeColor="text1"/>
        </w:rPr>
        <w:t>甲方申请发放的贷款，乙方将以转账方式发放到甲方在乙方开立的指定放款账户。贷款从乙方账户划出即视为乙方的贷款义务履行完毕，划出日即为实际放款日。甲方应</w:t>
      </w:r>
      <w:r>
        <w:rPr>
          <w:color w:val="000000" w:themeColor="text1"/>
        </w:rPr>
        <w:lastRenderedPageBreak/>
        <w:t>确保向乙方提供的放款账号、户名、开户行等信息完整、真实、准确，否则由此造成的损失由甲方自行承担。</w:t>
      </w:r>
    </w:p>
    <w:p w14:paraId="0059CEF1" w14:textId="77777777" w:rsidR="005A2256" w:rsidRDefault="003D1C12">
      <w:pPr>
        <w:spacing w:line="420" w:lineRule="exact"/>
        <w:ind w:firstLine="420"/>
        <w:rPr>
          <w:color w:val="000000" w:themeColor="text1"/>
        </w:rPr>
      </w:pPr>
      <w:r>
        <w:rPr>
          <w:b/>
          <w:bCs/>
          <w:color w:val="000000" w:themeColor="text1"/>
        </w:rPr>
        <w:t>第</w:t>
      </w:r>
      <w:r>
        <w:rPr>
          <w:rFonts w:hint="eastAsia"/>
          <w:b/>
          <w:bCs/>
          <w:color w:val="000000" w:themeColor="text1"/>
        </w:rPr>
        <w:t>十一</w:t>
      </w:r>
      <w:r>
        <w:rPr>
          <w:b/>
          <w:bCs/>
          <w:color w:val="000000" w:themeColor="text1"/>
        </w:rPr>
        <w:t>条</w:t>
      </w:r>
      <w:r>
        <w:rPr>
          <w:b/>
          <w:bCs/>
          <w:color w:val="000000" w:themeColor="text1"/>
        </w:rPr>
        <w:t xml:space="preserve"> </w:t>
      </w:r>
      <w:r>
        <w:rPr>
          <w:b/>
          <w:bCs/>
          <w:color w:val="000000" w:themeColor="text1"/>
        </w:rPr>
        <w:t>甲方按到期一次还本付息方式偿付贷款本息。</w:t>
      </w:r>
    </w:p>
    <w:p w14:paraId="10649EA3" w14:textId="77777777" w:rsidR="005A2256" w:rsidRDefault="003D1C12">
      <w:pPr>
        <w:spacing w:line="420" w:lineRule="exact"/>
        <w:ind w:firstLine="420"/>
        <w:rPr>
          <w:color w:val="000000" w:themeColor="text1"/>
        </w:rPr>
      </w:pPr>
      <w:r>
        <w:rPr>
          <w:color w:val="000000" w:themeColor="text1"/>
        </w:rPr>
        <w:t>第十</w:t>
      </w:r>
      <w:r>
        <w:rPr>
          <w:rFonts w:hint="eastAsia"/>
          <w:color w:val="000000" w:themeColor="text1"/>
        </w:rPr>
        <w:t>二</w:t>
      </w:r>
      <w:r>
        <w:rPr>
          <w:color w:val="000000" w:themeColor="text1"/>
        </w:rPr>
        <w:t>条</w:t>
      </w:r>
      <w:r>
        <w:rPr>
          <w:color w:val="000000" w:themeColor="text1"/>
        </w:rPr>
        <w:t xml:space="preserve"> </w:t>
      </w:r>
      <w:r>
        <w:rPr>
          <w:color w:val="000000" w:themeColor="text1"/>
        </w:rPr>
        <w:t>对于甲方在乙方所质押质物到期日先于贷款到期日的，甲方承诺在质物到期时用其兑现资金提前归还贷款；对于甲方在乙方所质押质物到期日晚于贷款到期日的，甲方承诺使用自有资金还款。</w:t>
      </w:r>
    </w:p>
    <w:p w14:paraId="7F2697B2" w14:textId="77777777" w:rsidR="005A2256" w:rsidRDefault="003D1C12">
      <w:pPr>
        <w:spacing w:line="420" w:lineRule="exact"/>
        <w:ind w:firstLine="420"/>
        <w:rPr>
          <w:color w:val="000000" w:themeColor="text1"/>
        </w:rPr>
      </w:pPr>
      <w:r>
        <w:rPr>
          <w:color w:val="000000" w:themeColor="text1"/>
        </w:rPr>
        <w:t>甲方应知晓其用于质押的理财产品的实际资金到账日可能会滞后于质物到期日。在贷款临近日，甲方应优选考虑使用自有资金还款。如因质物到期日与到账日不一致，造成贷款逾期的，甲方承担由此产生的违约责任。</w:t>
      </w:r>
    </w:p>
    <w:p w14:paraId="069696FD" w14:textId="77777777" w:rsidR="005A2256" w:rsidRPr="00C85A18" w:rsidRDefault="003D1C12">
      <w:pPr>
        <w:spacing w:line="420" w:lineRule="exact"/>
        <w:ind w:firstLine="420"/>
        <w:rPr>
          <w:b/>
        </w:rPr>
      </w:pPr>
      <w:r w:rsidRPr="00C85A18">
        <w:rPr>
          <w:b/>
        </w:rPr>
        <w:t>第十</w:t>
      </w:r>
      <w:r w:rsidRPr="00C85A18">
        <w:rPr>
          <w:rFonts w:hint="eastAsia"/>
          <w:b/>
        </w:rPr>
        <w:t>三</w:t>
      </w:r>
      <w:r w:rsidRPr="00C85A18">
        <w:rPr>
          <w:b/>
        </w:rPr>
        <w:t>条</w:t>
      </w:r>
      <w:r w:rsidRPr="00C85A18">
        <w:rPr>
          <w:b/>
        </w:rPr>
        <w:t xml:space="preserve"> </w:t>
      </w:r>
      <w:r w:rsidRPr="00C85A18">
        <w:rPr>
          <w:rFonts w:hint="eastAsia"/>
          <w:b/>
        </w:rPr>
        <w:t>贷款扣款代收业务约定</w:t>
      </w:r>
    </w:p>
    <w:p w14:paraId="5A2B0F3F" w14:textId="77777777" w:rsidR="005A2256" w:rsidRPr="00C85A18" w:rsidRDefault="003D1C12">
      <w:pPr>
        <w:spacing w:line="420" w:lineRule="exact"/>
        <w:ind w:firstLine="420"/>
        <w:rPr>
          <w:b/>
        </w:rPr>
      </w:pPr>
      <w:r w:rsidRPr="00C85A18">
        <w:rPr>
          <w:rFonts w:hint="eastAsia"/>
          <w:b/>
        </w:rPr>
        <w:t>（</w:t>
      </w:r>
      <w:r w:rsidRPr="00C85A18">
        <w:rPr>
          <w:b/>
        </w:rPr>
        <w:t>1</w:t>
      </w:r>
      <w:r w:rsidRPr="00C85A18">
        <w:rPr>
          <w:b/>
        </w:rPr>
        <w:t>）付款人名称：</w:t>
      </w:r>
      <w:r w:rsidRPr="00C85A18">
        <w:rPr>
          <w:b/>
          <w:u w:val="single"/>
        </w:rPr>
        <w:t>（反显借款人名字）</w:t>
      </w:r>
      <w:r w:rsidRPr="00C85A18">
        <w:rPr>
          <w:b/>
        </w:rPr>
        <w:t xml:space="preserve">   </w:t>
      </w:r>
    </w:p>
    <w:p w14:paraId="40F4CB96" w14:textId="77777777" w:rsidR="005A2256" w:rsidRPr="00C85A18" w:rsidRDefault="003D1C12">
      <w:pPr>
        <w:spacing w:line="420" w:lineRule="exact"/>
        <w:ind w:firstLine="420"/>
        <w:rPr>
          <w:b/>
        </w:rPr>
      </w:pPr>
      <w:r w:rsidRPr="00C85A18">
        <w:rPr>
          <w:rFonts w:hint="eastAsia"/>
          <w:b/>
        </w:rPr>
        <w:t>（</w:t>
      </w:r>
      <w:r w:rsidRPr="00C85A18">
        <w:rPr>
          <w:b/>
        </w:rPr>
        <w:t>2</w:t>
      </w:r>
      <w:r w:rsidRPr="00C85A18">
        <w:rPr>
          <w:b/>
        </w:rPr>
        <w:t>）付款账号：</w:t>
      </w:r>
      <w:r w:rsidRPr="00C85A18">
        <w:rPr>
          <w:b/>
        </w:rPr>
        <w:t>_</w:t>
      </w:r>
      <w:r w:rsidRPr="00C85A18">
        <w:rPr>
          <w:b/>
          <w:u w:val="single"/>
        </w:rPr>
        <w:t>___</w:t>
      </w:r>
      <w:r w:rsidRPr="00C85A18">
        <w:rPr>
          <w:b/>
          <w:u w:val="single"/>
        </w:rPr>
        <w:t>（反显客户还款账号）</w:t>
      </w:r>
      <w:r w:rsidRPr="00C85A18">
        <w:rPr>
          <w:b/>
        </w:rPr>
        <w:t xml:space="preserve">  </w:t>
      </w:r>
      <w:r w:rsidRPr="00C85A18">
        <w:rPr>
          <w:b/>
        </w:rPr>
        <w:t xml:space="preserve">  </w:t>
      </w:r>
    </w:p>
    <w:p w14:paraId="0A332252" w14:textId="77777777" w:rsidR="005A2256" w:rsidRPr="00C85A18" w:rsidRDefault="003D1C12">
      <w:pPr>
        <w:spacing w:line="420" w:lineRule="exact"/>
        <w:ind w:firstLine="420"/>
        <w:rPr>
          <w:b/>
        </w:rPr>
      </w:pPr>
      <w:r w:rsidRPr="00C85A18">
        <w:rPr>
          <w:rFonts w:hint="eastAsia"/>
          <w:b/>
        </w:rPr>
        <w:t>（</w:t>
      </w:r>
      <w:r w:rsidRPr="00C85A18">
        <w:rPr>
          <w:b/>
        </w:rPr>
        <w:t>3</w:t>
      </w:r>
      <w:r w:rsidRPr="00C85A18">
        <w:rPr>
          <w:b/>
        </w:rPr>
        <w:t>）收款人名称：（</w:t>
      </w:r>
      <w:r w:rsidRPr="00C85A18">
        <w:rPr>
          <w:b/>
          <w:u w:val="single"/>
        </w:rPr>
        <w:t>反显贷款人名字）</w:t>
      </w:r>
      <w:r w:rsidRPr="00C85A18">
        <w:rPr>
          <w:b/>
          <w:u w:val="single"/>
        </w:rPr>
        <w:t xml:space="preserve">  </w:t>
      </w:r>
      <w:r w:rsidRPr="00C85A18">
        <w:rPr>
          <w:b/>
        </w:rPr>
        <w:t xml:space="preserve">    </w:t>
      </w:r>
    </w:p>
    <w:p w14:paraId="66B85BAF" w14:textId="77777777" w:rsidR="005A2256" w:rsidRPr="00C85A18" w:rsidRDefault="003D1C12">
      <w:pPr>
        <w:spacing w:line="420" w:lineRule="exact"/>
        <w:ind w:firstLine="420"/>
        <w:rPr>
          <w:b/>
        </w:rPr>
      </w:pPr>
      <w:r w:rsidRPr="00C85A18">
        <w:rPr>
          <w:rFonts w:hint="eastAsia"/>
          <w:b/>
        </w:rPr>
        <w:t>（</w:t>
      </w:r>
      <w:r w:rsidRPr="00C85A18">
        <w:rPr>
          <w:b/>
        </w:rPr>
        <w:t>4</w:t>
      </w:r>
      <w:r w:rsidRPr="00C85A18">
        <w:rPr>
          <w:b/>
        </w:rPr>
        <w:t>）付款用途：归还贷款本金和利息。</w:t>
      </w:r>
    </w:p>
    <w:p w14:paraId="49A235BF" w14:textId="77777777" w:rsidR="005A2256" w:rsidRPr="00C85A18" w:rsidRDefault="003D1C12">
      <w:pPr>
        <w:spacing w:line="420" w:lineRule="exact"/>
        <w:ind w:firstLine="420"/>
        <w:rPr>
          <w:b/>
        </w:rPr>
      </w:pPr>
      <w:r w:rsidRPr="00C85A18">
        <w:rPr>
          <w:rFonts w:hint="eastAsia"/>
          <w:b/>
        </w:rPr>
        <w:t>（</w:t>
      </w:r>
      <w:r w:rsidRPr="00C85A18">
        <w:rPr>
          <w:b/>
        </w:rPr>
        <w:t>5</w:t>
      </w:r>
      <w:r w:rsidRPr="00C85A18">
        <w:rPr>
          <w:b/>
        </w:rPr>
        <w:t>）付款周期：以《个人最高额借款提款申请书》约定的还款方式为准。</w:t>
      </w:r>
    </w:p>
    <w:p w14:paraId="6EF4ACD0" w14:textId="77777777" w:rsidR="005A2256" w:rsidRPr="00C85A18" w:rsidRDefault="003D1C12">
      <w:pPr>
        <w:spacing w:line="420" w:lineRule="exact"/>
        <w:ind w:firstLine="420"/>
        <w:rPr>
          <w:b/>
        </w:rPr>
      </w:pPr>
      <w:r w:rsidRPr="00C85A18">
        <w:rPr>
          <w:rFonts w:hint="eastAsia"/>
          <w:b/>
        </w:rPr>
        <w:t>（</w:t>
      </w:r>
      <w:r w:rsidRPr="00C85A18">
        <w:rPr>
          <w:b/>
        </w:rPr>
        <w:t>6</w:t>
      </w:r>
      <w:r w:rsidRPr="00C85A18">
        <w:rPr>
          <w:b/>
        </w:rPr>
        <w:t>）授权期限：</w:t>
      </w:r>
      <w:r w:rsidRPr="00C85A18">
        <w:rPr>
          <w:rFonts w:hint="eastAsia"/>
          <w:b/>
          <w:highlight w:val="yellow"/>
        </w:rPr>
        <w:t>本合同约定的</w:t>
      </w:r>
      <w:r w:rsidRPr="00C85A18">
        <w:rPr>
          <w:b/>
        </w:rPr>
        <w:t>贷款存续期间。</w:t>
      </w:r>
    </w:p>
    <w:p w14:paraId="3B968BE4" w14:textId="77777777" w:rsidR="005A2256" w:rsidRPr="00C85A18" w:rsidRDefault="003D1C12">
      <w:pPr>
        <w:spacing w:line="420" w:lineRule="exact"/>
        <w:ind w:firstLine="420"/>
        <w:rPr>
          <w:b/>
        </w:rPr>
      </w:pPr>
      <w:r w:rsidRPr="00C85A18">
        <w:rPr>
          <w:rFonts w:hint="eastAsia"/>
          <w:b/>
        </w:rPr>
        <w:t>（</w:t>
      </w:r>
      <w:r w:rsidRPr="00C85A18">
        <w:rPr>
          <w:b/>
        </w:rPr>
        <w:t>7</w:t>
      </w:r>
      <w:r w:rsidRPr="00C85A18">
        <w:rPr>
          <w:rFonts w:hint="eastAsia"/>
          <w:b/>
        </w:rPr>
        <w:t>）</w:t>
      </w:r>
      <w:r w:rsidRPr="00C85A18">
        <w:rPr>
          <w:b/>
        </w:rPr>
        <w:t>服务费用</w:t>
      </w:r>
      <w:r w:rsidRPr="00C85A18">
        <w:rPr>
          <w:b/>
        </w:rPr>
        <w:t xml:space="preserve">: </w:t>
      </w:r>
      <w:r w:rsidRPr="00C85A18">
        <w:rPr>
          <w:b/>
        </w:rPr>
        <w:t>本项业务</w:t>
      </w:r>
      <w:r w:rsidRPr="00C85A18">
        <w:rPr>
          <w:rFonts w:hint="eastAsia"/>
          <w:b/>
          <w:highlight w:val="yellow"/>
        </w:rPr>
        <w:t>（即：“贷款扣款代收业务”）</w:t>
      </w:r>
      <w:r w:rsidRPr="00C85A18">
        <w:rPr>
          <w:b/>
        </w:rPr>
        <w:t>不收取任何服务费用。</w:t>
      </w:r>
    </w:p>
    <w:p w14:paraId="19818C10" w14:textId="77777777" w:rsidR="005A2256" w:rsidRPr="00C85A18" w:rsidRDefault="003D1C12">
      <w:pPr>
        <w:spacing w:line="420" w:lineRule="exact"/>
        <w:ind w:firstLine="420"/>
        <w:rPr>
          <w:b/>
        </w:rPr>
      </w:pPr>
      <w:r w:rsidRPr="00C85A18">
        <w:rPr>
          <w:rFonts w:hint="eastAsia"/>
          <w:b/>
        </w:rPr>
        <w:t>（</w:t>
      </w:r>
      <w:r w:rsidRPr="00C85A18">
        <w:rPr>
          <w:b/>
        </w:rPr>
        <w:t>8</w:t>
      </w:r>
      <w:r w:rsidRPr="00C85A18">
        <w:rPr>
          <w:b/>
        </w:rPr>
        <w:t>）</w:t>
      </w:r>
      <w:r w:rsidRPr="00C85A18">
        <w:rPr>
          <w:b/>
          <w:highlight w:val="yellow"/>
        </w:rPr>
        <w:t>授权变更与终止方式：</w:t>
      </w:r>
      <w:r w:rsidRPr="00C85A18">
        <w:rPr>
          <w:b/>
          <w:highlight w:val="yellow"/>
        </w:rPr>
        <w:t>授权变更以最新合同约定变更事项为准</w:t>
      </w:r>
      <w:r w:rsidRPr="00C85A18">
        <w:rPr>
          <w:rFonts w:hint="eastAsia"/>
          <w:b/>
          <w:highlight w:val="yellow"/>
        </w:rPr>
        <w:t>；本</w:t>
      </w:r>
      <w:r w:rsidRPr="00C85A18">
        <w:rPr>
          <w:b/>
          <w:highlight w:val="yellow"/>
        </w:rPr>
        <w:t>借款合同注销</w:t>
      </w:r>
      <w:r w:rsidRPr="00C85A18">
        <w:rPr>
          <w:b/>
          <w:highlight w:val="yellow"/>
        </w:rPr>
        <w:t>/</w:t>
      </w:r>
      <w:r w:rsidRPr="00C85A18">
        <w:rPr>
          <w:b/>
          <w:highlight w:val="yellow"/>
        </w:rPr>
        <w:t>终止</w:t>
      </w:r>
      <w:r w:rsidRPr="00C85A18">
        <w:rPr>
          <w:b/>
          <w:highlight w:val="yellow"/>
        </w:rPr>
        <w:t>，</w:t>
      </w:r>
      <w:r w:rsidRPr="00C85A18">
        <w:rPr>
          <w:rFonts w:hint="eastAsia"/>
          <w:b/>
          <w:highlight w:val="yellow"/>
        </w:rPr>
        <w:t>即扣款代收授权关系即终止</w:t>
      </w:r>
      <w:r w:rsidRPr="00C85A18">
        <w:rPr>
          <w:b/>
          <w:highlight w:val="yellow"/>
        </w:rPr>
        <w:t>。</w:t>
      </w:r>
    </w:p>
    <w:p w14:paraId="2CEBB3E9" w14:textId="0D161C90" w:rsidR="005A2256" w:rsidRDefault="003D1C12">
      <w:pPr>
        <w:spacing w:line="420" w:lineRule="exact"/>
        <w:ind w:firstLine="420"/>
        <w:rPr>
          <w:b/>
          <w:bCs/>
          <w:color w:val="000000" w:themeColor="text1"/>
          <w:highlight w:val="yellow"/>
        </w:rPr>
      </w:pPr>
      <w:r>
        <w:rPr>
          <w:b/>
          <w:bCs/>
          <w:color w:val="000000" w:themeColor="text1"/>
        </w:rPr>
        <w:t>第十</w:t>
      </w:r>
      <w:r>
        <w:rPr>
          <w:rFonts w:hint="eastAsia"/>
          <w:b/>
          <w:bCs/>
          <w:color w:val="000000" w:themeColor="text1"/>
        </w:rPr>
        <w:t>四</w:t>
      </w:r>
      <w:r>
        <w:rPr>
          <w:b/>
          <w:bCs/>
          <w:color w:val="000000" w:themeColor="text1"/>
        </w:rPr>
        <w:t>条</w:t>
      </w:r>
      <w:r>
        <w:rPr>
          <w:b/>
          <w:bCs/>
          <w:color w:val="000000" w:themeColor="text1"/>
        </w:rPr>
        <w:t xml:space="preserve"> </w:t>
      </w:r>
      <w:r>
        <w:rPr>
          <w:b/>
          <w:bCs/>
          <w:color w:val="000000" w:themeColor="text1"/>
        </w:rPr>
        <w:t>对于甲方使用自有资金归还贷款的，甲方应</w:t>
      </w:r>
      <w:r>
        <w:rPr>
          <w:rFonts w:hint="eastAsia"/>
          <w:b/>
          <w:bCs/>
          <w:color w:val="000000" w:themeColor="text1"/>
        </w:rPr>
        <w:t>在还款日当日</w:t>
      </w:r>
      <w:r>
        <w:rPr>
          <w:b/>
          <w:bCs/>
          <w:color w:val="000000" w:themeColor="text1"/>
        </w:rPr>
        <w:t>17</w:t>
      </w:r>
      <w:r>
        <w:rPr>
          <w:rFonts w:hint="eastAsia"/>
          <w:b/>
          <w:bCs/>
          <w:color w:val="000000" w:themeColor="text1"/>
        </w:rPr>
        <w:t>：</w:t>
      </w:r>
      <w:r>
        <w:rPr>
          <w:b/>
          <w:bCs/>
          <w:color w:val="000000" w:themeColor="text1"/>
        </w:rPr>
        <w:t>00</w:t>
      </w:r>
      <w:r>
        <w:rPr>
          <w:rFonts w:hint="eastAsia"/>
          <w:b/>
          <w:bCs/>
          <w:color w:val="000000" w:themeColor="text1"/>
        </w:rPr>
        <w:t>前</w:t>
      </w:r>
      <w:r>
        <w:rPr>
          <w:b/>
          <w:bCs/>
          <w:color w:val="000000" w:themeColor="text1"/>
        </w:rPr>
        <w:t>向还款账户中足额存入应偿还的贷款本息，并授权乙方在到期还款日自动从甲方在乙方开立的指定还款账户中进行扣划。</w:t>
      </w:r>
      <w:r w:rsidRPr="00C85A18">
        <w:rPr>
          <w:rFonts w:hint="eastAsia"/>
          <w:b/>
          <w:bCs/>
          <w:color w:val="000000" w:themeColor="text1"/>
          <w:highlight w:val="yellow"/>
        </w:rPr>
        <w:t>乙方有权在不事先通知的情况下，以其认为适当的时间和方式行使其作为质权人而拥有的全部权利。</w:t>
      </w:r>
      <w:r w:rsidRPr="00C85A18">
        <w:rPr>
          <w:b/>
          <w:bCs/>
          <w:color w:val="000000" w:themeColor="text1"/>
          <w:highlight w:val="yellow"/>
        </w:rPr>
        <w:t>若甲方还款账户中的款项不足以支付到期应付款项，则乙方有权自动</w:t>
      </w:r>
      <w:r>
        <w:rPr>
          <w:rFonts w:hint="eastAsia"/>
          <w:b/>
          <w:bCs/>
          <w:color w:val="000000" w:themeColor="text1"/>
          <w:highlight w:val="yellow"/>
        </w:rPr>
        <w:t>扣划</w:t>
      </w:r>
      <w:r>
        <w:rPr>
          <w:rFonts w:hint="eastAsia"/>
          <w:b/>
          <w:bCs/>
          <w:color w:val="000000" w:themeColor="text1"/>
          <w:highlight w:val="cyan"/>
        </w:rPr>
        <w:t>质物本金及孳息。</w:t>
      </w:r>
      <w:r>
        <w:rPr>
          <w:rFonts w:hint="eastAsia"/>
          <w:b/>
          <w:bCs/>
          <w:color w:val="000000" w:themeColor="text1"/>
          <w:highlight w:val="yellow"/>
        </w:rPr>
        <w:t>乙方扣划前无需提前通知甲方，且无需将质物本金及</w:t>
      </w:r>
      <w:r>
        <w:rPr>
          <w:rFonts w:hint="eastAsia"/>
          <w:b/>
          <w:bCs/>
          <w:color w:val="000000" w:themeColor="text1"/>
          <w:highlight w:val="cyan"/>
        </w:rPr>
        <w:t>孳息</w:t>
      </w:r>
      <w:r>
        <w:rPr>
          <w:rFonts w:hint="eastAsia"/>
          <w:b/>
          <w:bCs/>
          <w:color w:val="000000" w:themeColor="text1"/>
          <w:highlight w:val="yellow"/>
        </w:rPr>
        <w:t>先行划付到甲方在乙方开立的任何账户再行使进行扣划，扣划后的剩余资金将划转至甲方指定个人结算账户。</w:t>
      </w:r>
    </w:p>
    <w:p w14:paraId="66D3D0B6" w14:textId="77777777" w:rsidR="005A2256" w:rsidRDefault="003D1C12">
      <w:pPr>
        <w:spacing w:line="420" w:lineRule="exact"/>
        <w:ind w:firstLineChars="200" w:firstLine="420"/>
        <w:rPr>
          <w:b/>
          <w:bCs/>
          <w:color w:val="000000" w:themeColor="text1"/>
        </w:rPr>
      </w:pPr>
      <w:r>
        <w:rPr>
          <w:b/>
          <w:bCs/>
          <w:color w:val="000000" w:themeColor="text1"/>
        </w:rPr>
        <w:t>若还款账户发生挂失、冻结、止付、注销，或甲方需要变更还款账户的，甲方应</w:t>
      </w:r>
      <w:r>
        <w:rPr>
          <w:rFonts w:hint="eastAsia"/>
          <w:b/>
          <w:bCs/>
          <w:color w:val="000000" w:themeColor="text1"/>
        </w:rPr>
        <w:t>在还款日当日</w:t>
      </w:r>
      <w:r>
        <w:rPr>
          <w:b/>
          <w:bCs/>
          <w:color w:val="000000" w:themeColor="text1"/>
        </w:rPr>
        <w:t>17</w:t>
      </w:r>
      <w:r>
        <w:rPr>
          <w:rFonts w:hint="eastAsia"/>
          <w:b/>
          <w:bCs/>
          <w:color w:val="000000" w:themeColor="text1"/>
        </w:rPr>
        <w:t>：</w:t>
      </w:r>
      <w:r>
        <w:rPr>
          <w:b/>
          <w:bCs/>
          <w:color w:val="000000" w:themeColor="text1"/>
        </w:rPr>
        <w:t>00</w:t>
      </w:r>
      <w:r>
        <w:rPr>
          <w:rFonts w:hint="eastAsia"/>
          <w:b/>
          <w:bCs/>
          <w:color w:val="000000" w:themeColor="text1"/>
        </w:rPr>
        <w:t>前</w:t>
      </w:r>
      <w:r>
        <w:rPr>
          <w:b/>
          <w:bCs/>
          <w:color w:val="000000" w:themeColor="text1"/>
        </w:rPr>
        <w:t>到乙方处办理还款账户变更手续。在变更手续生效前，若原还款账户已无法足额划款，甲方应</w:t>
      </w:r>
      <w:r>
        <w:rPr>
          <w:rFonts w:hint="eastAsia"/>
          <w:b/>
          <w:bCs/>
          <w:color w:val="000000" w:themeColor="text1"/>
        </w:rPr>
        <w:t>在还款日当日</w:t>
      </w:r>
      <w:r>
        <w:rPr>
          <w:b/>
          <w:bCs/>
          <w:color w:val="000000" w:themeColor="text1"/>
        </w:rPr>
        <w:t>17</w:t>
      </w:r>
      <w:r>
        <w:rPr>
          <w:rFonts w:hint="eastAsia"/>
          <w:b/>
          <w:bCs/>
          <w:color w:val="000000" w:themeColor="text1"/>
        </w:rPr>
        <w:t>：</w:t>
      </w:r>
      <w:r>
        <w:rPr>
          <w:b/>
          <w:bCs/>
          <w:color w:val="000000" w:themeColor="text1"/>
        </w:rPr>
        <w:t>00</w:t>
      </w:r>
      <w:r>
        <w:rPr>
          <w:rFonts w:hint="eastAsia"/>
          <w:b/>
          <w:bCs/>
          <w:color w:val="000000" w:themeColor="text1"/>
        </w:rPr>
        <w:t>前</w:t>
      </w:r>
      <w:r>
        <w:rPr>
          <w:b/>
          <w:bCs/>
          <w:color w:val="000000" w:themeColor="text1"/>
        </w:rPr>
        <w:t>到乙方处办理柜面还款。甲方未及时办理还款账户变更手续或未及时到乙方柜面还款导致未按期足额清偿到期贷款本息及其他费用的，甲方应承担违约责任。</w:t>
      </w:r>
    </w:p>
    <w:p w14:paraId="66FAB486" w14:textId="77777777" w:rsidR="005A2256" w:rsidRDefault="003D1C12">
      <w:pPr>
        <w:spacing w:line="420" w:lineRule="exact"/>
        <w:ind w:firstLineChars="200" w:firstLine="420"/>
        <w:rPr>
          <w:b/>
          <w:bCs/>
          <w:color w:val="000000" w:themeColor="text1"/>
        </w:rPr>
      </w:pPr>
      <w:r>
        <w:rPr>
          <w:rFonts w:hint="eastAsia"/>
          <w:b/>
          <w:bCs/>
          <w:color w:val="000000" w:themeColor="text1"/>
        </w:rPr>
        <w:t>借款人的还款时间以贷款人从借款人的还款账户中实际扣划还款金额的时间为准，还款金额以贷款人实际扣划到的借款人还款金额为准。</w:t>
      </w:r>
    </w:p>
    <w:p w14:paraId="3AEC73CA" w14:textId="77777777" w:rsidR="005A2256" w:rsidRDefault="003D1C12">
      <w:pPr>
        <w:spacing w:line="420" w:lineRule="exact"/>
        <w:ind w:firstLineChars="200" w:firstLine="420"/>
        <w:rPr>
          <w:b/>
          <w:bCs/>
          <w:color w:val="000000" w:themeColor="text1"/>
        </w:rPr>
      </w:pPr>
      <w:r>
        <w:rPr>
          <w:color w:val="000000" w:themeColor="text1"/>
        </w:rPr>
        <w:lastRenderedPageBreak/>
        <w:t>第十</w:t>
      </w:r>
      <w:r>
        <w:rPr>
          <w:rFonts w:hint="eastAsia"/>
          <w:color w:val="000000" w:themeColor="text1"/>
        </w:rPr>
        <w:t>五</w:t>
      </w:r>
      <w:r>
        <w:rPr>
          <w:color w:val="000000" w:themeColor="text1"/>
        </w:rPr>
        <w:t>条</w:t>
      </w:r>
      <w:r>
        <w:rPr>
          <w:color w:val="000000" w:themeColor="text1"/>
        </w:rPr>
        <w:t xml:space="preserve"> </w:t>
      </w:r>
      <w:r>
        <w:rPr>
          <w:color w:val="000000" w:themeColor="text1"/>
        </w:rPr>
        <w:t>甲方应按期偿付贷款本息，对逾期个人自助质押贷款，乙方有权按以下规则要求甲方支付相应罚息及复利：</w:t>
      </w:r>
      <w:r>
        <w:rPr>
          <w:rFonts w:hint="eastAsia"/>
          <w:color w:val="000000" w:themeColor="text1"/>
        </w:rPr>
        <w:t>罚息</w:t>
      </w:r>
      <w:r>
        <w:rPr>
          <w:color w:val="000000" w:themeColor="text1"/>
        </w:rPr>
        <w:t>=</w:t>
      </w:r>
      <w:r>
        <w:rPr>
          <w:color w:val="000000" w:themeColor="text1"/>
        </w:rPr>
        <w:t>罚息日利率（逾期贷款和挪用贷款）</w:t>
      </w:r>
      <w:r>
        <w:rPr>
          <w:color w:val="000000" w:themeColor="text1"/>
        </w:rPr>
        <w:t>×</w:t>
      </w:r>
      <w:r>
        <w:rPr>
          <w:color w:val="000000" w:themeColor="text1"/>
        </w:rPr>
        <w:t>贷款金额（逾期贷款和挪用贷款）</w:t>
      </w:r>
      <w:r>
        <w:rPr>
          <w:color w:val="000000" w:themeColor="text1"/>
        </w:rPr>
        <w:t>×</w:t>
      </w:r>
      <w:r>
        <w:rPr>
          <w:color w:val="000000" w:themeColor="text1"/>
        </w:rPr>
        <w:t>实际天数（自逾期或挪用之日起，计至本息清偿之日）。甲方未按合同约定的用途使用借款的，罚息利率为借款利率上浮</w:t>
      </w:r>
      <w:r>
        <w:rPr>
          <w:color w:val="000000" w:themeColor="text1"/>
        </w:rPr>
        <w:t>100</w:t>
      </w:r>
      <w:r>
        <w:rPr>
          <w:color w:val="000000" w:themeColor="text1"/>
        </w:rPr>
        <w:t>％；借款逾期的，罚息利率为借款利率上浮</w:t>
      </w:r>
      <w:r>
        <w:rPr>
          <w:color w:val="000000" w:themeColor="text1"/>
        </w:rPr>
        <w:t>50</w:t>
      </w:r>
      <w:r>
        <w:rPr>
          <w:color w:val="000000" w:themeColor="text1"/>
        </w:rPr>
        <w:t>％。</w:t>
      </w:r>
    </w:p>
    <w:p w14:paraId="1C22D092" w14:textId="77777777" w:rsidR="005A2256" w:rsidRDefault="003D1C12">
      <w:pPr>
        <w:spacing w:line="420" w:lineRule="exact"/>
        <w:ind w:firstLineChars="200" w:firstLine="420"/>
        <w:rPr>
          <w:b/>
          <w:bCs/>
          <w:color w:val="000000" w:themeColor="text1"/>
        </w:rPr>
      </w:pPr>
      <w:r>
        <w:rPr>
          <w:color w:val="000000" w:themeColor="text1"/>
        </w:rPr>
        <w:t>贷款逾期后，若质物无法有效处置归还贷款，乙方应及时通知甲方。在贷款归还前，甲方应承担逾期还款责任。</w:t>
      </w:r>
    </w:p>
    <w:p w14:paraId="7EA82FC0" w14:textId="22EED3AF" w:rsidR="005A2256" w:rsidRDefault="003D1C12">
      <w:pPr>
        <w:spacing w:line="420" w:lineRule="exact"/>
        <w:ind w:firstLineChars="200" w:firstLine="420"/>
        <w:rPr>
          <w:b/>
          <w:bCs/>
          <w:color w:val="000000" w:themeColor="text1"/>
        </w:rPr>
      </w:pPr>
      <w:r>
        <w:rPr>
          <w:color w:val="000000" w:themeColor="text1"/>
        </w:rPr>
        <w:t>第十</w:t>
      </w:r>
      <w:r>
        <w:rPr>
          <w:rFonts w:hint="eastAsia"/>
          <w:color w:val="000000" w:themeColor="text1"/>
        </w:rPr>
        <w:t>六</w:t>
      </w:r>
      <w:r>
        <w:rPr>
          <w:color w:val="000000" w:themeColor="text1"/>
        </w:rPr>
        <w:t>条</w:t>
      </w:r>
      <w:r>
        <w:rPr>
          <w:color w:val="000000" w:themeColor="text1"/>
        </w:rPr>
        <w:t xml:space="preserve"> </w:t>
      </w:r>
      <w:r>
        <w:rPr>
          <w:color w:val="000000" w:themeColor="text1"/>
        </w:rPr>
        <w:t>本合同项下担保发生了不利于乙方贷款债权的变化，</w:t>
      </w:r>
      <w:r w:rsidRPr="00C85A18">
        <w:rPr>
          <w:rFonts w:hint="eastAsia"/>
          <w:color w:val="000000" w:themeColor="text1"/>
          <w:highlight w:val="yellow"/>
        </w:rPr>
        <w:t>如</w:t>
      </w:r>
      <w:r w:rsidRPr="00C85A18">
        <w:rPr>
          <w:rFonts w:hint="eastAsia"/>
          <w:color w:val="000000" w:themeColor="text1"/>
          <w:highlight w:val="yellow"/>
        </w:rPr>
        <w:t>国家或者其他第三方对质押权利</w:t>
      </w:r>
      <w:r w:rsidRPr="00C85A18">
        <w:rPr>
          <w:rFonts w:hint="eastAsia"/>
          <w:color w:val="000000" w:themeColor="text1"/>
          <w:highlight w:val="yellow"/>
        </w:rPr>
        <w:t>或其项下动产进行注销、没收、强制收回、查封、冻结、扣押、监管、扣划、留置、拍卖、强行占有、毁损，</w:t>
      </w:r>
      <w:r w:rsidRPr="00C85A18">
        <w:rPr>
          <w:rFonts w:hint="eastAsia"/>
          <w:color w:val="000000" w:themeColor="text1"/>
          <w:highlight w:val="yellow"/>
        </w:rPr>
        <w:t>甲方</w:t>
      </w:r>
      <w:r w:rsidRPr="00C85A18">
        <w:rPr>
          <w:rFonts w:hint="eastAsia"/>
          <w:color w:val="000000" w:themeColor="text1"/>
          <w:highlight w:val="yellow"/>
        </w:rPr>
        <w:t>知悉后应当立即通知</w:t>
      </w:r>
      <w:r w:rsidRPr="00C85A18">
        <w:rPr>
          <w:rFonts w:hint="eastAsia"/>
          <w:color w:val="000000" w:themeColor="text1"/>
          <w:highlight w:val="yellow"/>
        </w:rPr>
        <w:t>乙方</w:t>
      </w:r>
      <w:r w:rsidRPr="00C85A18">
        <w:rPr>
          <w:rFonts w:hint="eastAsia"/>
          <w:color w:val="000000" w:themeColor="text1"/>
          <w:highlight w:val="yellow"/>
        </w:rPr>
        <w:t>，并及时采取必要的措施，防止损失扩大，如果</w:t>
      </w:r>
      <w:r w:rsidRPr="00C85A18">
        <w:rPr>
          <w:rFonts w:hint="eastAsia"/>
          <w:color w:val="000000" w:themeColor="text1"/>
          <w:highlight w:val="yellow"/>
        </w:rPr>
        <w:t>乙方</w:t>
      </w:r>
      <w:r w:rsidRPr="00C85A18">
        <w:rPr>
          <w:rFonts w:hint="eastAsia"/>
          <w:color w:val="000000" w:themeColor="text1"/>
          <w:highlight w:val="yellow"/>
        </w:rPr>
        <w:t>提出要求，</w:t>
      </w:r>
      <w:r w:rsidRPr="00C85A18">
        <w:rPr>
          <w:rFonts w:hint="eastAsia"/>
          <w:color w:val="000000" w:themeColor="text1"/>
          <w:highlight w:val="yellow"/>
        </w:rPr>
        <w:t>甲方</w:t>
      </w:r>
      <w:r w:rsidRPr="00C85A18">
        <w:rPr>
          <w:rFonts w:hint="eastAsia"/>
          <w:color w:val="000000" w:themeColor="text1"/>
          <w:highlight w:val="yellow"/>
        </w:rPr>
        <w:t>应提供符合</w:t>
      </w:r>
      <w:r w:rsidRPr="00C85A18">
        <w:rPr>
          <w:rFonts w:hint="eastAsia"/>
          <w:color w:val="000000" w:themeColor="text1"/>
          <w:highlight w:val="yellow"/>
        </w:rPr>
        <w:t>乙方</w:t>
      </w:r>
      <w:r w:rsidRPr="00C85A18">
        <w:rPr>
          <w:rFonts w:hint="eastAsia"/>
          <w:color w:val="000000" w:themeColor="text1"/>
          <w:highlight w:val="yellow"/>
        </w:rPr>
        <w:t>要求的新担保。</w:t>
      </w:r>
      <w:r>
        <w:rPr>
          <w:color w:val="000000" w:themeColor="text1"/>
        </w:rPr>
        <w:t>对于甲方无法立即提供其他有效质押担保的，乙方有权宣布甲方未到期的贷款自动提前到期，同时乙方有权</w:t>
      </w:r>
      <w:r>
        <w:rPr>
          <w:rFonts w:hint="eastAsia"/>
          <w:color w:val="000000" w:themeColor="text1"/>
        </w:rPr>
        <w:t>（自行）</w:t>
      </w:r>
      <w:r>
        <w:rPr>
          <w:color w:val="000000" w:themeColor="text1"/>
        </w:rPr>
        <w:t>处置质物用以偿还贷款本息。对仍无法偿还部分，甲方授权乙方从甲方在桂林银行的所有本外币账户中扣收相应款项用于清偿，直至甲方在本合同项下的所有债务全部清偿完毕为止。乙方扣收款项不足以清偿甲方所有债务的，乙方有权</w:t>
      </w:r>
      <w:r>
        <w:rPr>
          <w:rFonts w:hint="eastAsia"/>
          <w:color w:val="000000" w:themeColor="text1"/>
        </w:rPr>
        <w:t>自行</w:t>
      </w:r>
      <w:r>
        <w:rPr>
          <w:color w:val="000000" w:themeColor="text1"/>
        </w:rPr>
        <w:t>决定</w:t>
      </w:r>
      <w:r>
        <w:rPr>
          <w:rFonts w:hint="eastAsia"/>
          <w:color w:val="000000" w:themeColor="text1"/>
        </w:rPr>
        <w:t>债务</w:t>
      </w:r>
      <w:r>
        <w:rPr>
          <w:color w:val="000000" w:themeColor="text1"/>
        </w:rPr>
        <w:t>清偿顺序</w:t>
      </w:r>
      <w:r>
        <w:rPr>
          <w:rFonts w:hint="eastAsia"/>
          <w:color w:val="000000" w:themeColor="text1"/>
        </w:rPr>
        <w:t>和比例</w:t>
      </w:r>
      <w:r>
        <w:rPr>
          <w:color w:val="000000" w:themeColor="text1"/>
        </w:rPr>
        <w:t>。但是乙方应当通知甲方（从约定还款账户中扣划本合同项下已经到期的贷款本金、利息、罚息、复</w:t>
      </w:r>
      <w:r>
        <w:rPr>
          <w:rFonts w:hint="eastAsia"/>
          <w:color w:val="000000" w:themeColor="text1"/>
        </w:rPr>
        <w:t>息或其他费用的除外）。扣收通知通过短信、电话、邮件发出后</w:t>
      </w:r>
      <w:r>
        <w:rPr>
          <w:color w:val="000000" w:themeColor="text1"/>
        </w:rPr>
        <w:t>3</w:t>
      </w:r>
      <w:r>
        <w:rPr>
          <w:color w:val="000000" w:themeColor="text1"/>
        </w:rPr>
        <w:t>日即视为送达。甲方对扣收有异议的，应当在扣款通知送达之日起</w:t>
      </w:r>
      <w:r>
        <w:rPr>
          <w:color w:val="000000" w:themeColor="text1"/>
        </w:rPr>
        <w:t>7</w:t>
      </w:r>
      <w:r>
        <w:rPr>
          <w:color w:val="000000" w:themeColor="text1"/>
        </w:rPr>
        <w:t>个工作日内以书面形式向乙方提供。</w:t>
      </w:r>
    </w:p>
    <w:p w14:paraId="153CDA3B" w14:textId="77777777" w:rsidR="005A2256" w:rsidRDefault="003D1C12">
      <w:pPr>
        <w:spacing w:line="420" w:lineRule="exact"/>
        <w:ind w:firstLineChars="200" w:firstLine="420"/>
        <w:rPr>
          <w:color w:val="000000" w:themeColor="text1"/>
        </w:rPr>
      </w:pPr>
      <w:r>
        <w:rPr>
          <w:color w:val="000000" w:themeColor="text1"/>
        </w:rPr>
        <w:t>乙方在扣收甲方未到期定期存款时，需提前支取的部分，按支取日挂牌公告的活期存款利率计付利息，其余部分到期时按该笔定期存款开户日的定期存款利率计付利息。因扣收产生的利息损失，由甲方承担</w:t>
      </w:r>
      <w:r>
        <w:rPr>
          <w:rFonts w:hint="eastAsia"/>
          <w:color w:val="000000" w:themeColor="text1"/>
        </w:rPr>
        <w:t>。</w:t>
      </w:r>
    </w:p>
    <w:p w14:paraId="5A8CB81D" w14:textId="77777777" w:rsidR="005A2256" w:rsidRPr="00C85A18" w:rsidRDefault="003D1C12">
      <w:pPr>
        <w:snapToGrid w:val="0"/>
        <w:spacing w:line="360" w:lineRule="exact"/>
        <w:ind w:firstLineChars="200" w:firstLine="420"/>
        <w:rPr>
          <w:color w:val="000000" w:themeColor="text1"/>
          <w:highlight w:val="yellow"/>
        </w:rPr>
      </w:pPr>
      <w:r w:rsidRPr="00C85A18">
        <w:rPr>
          <w:rFonts w:hint="eastAsia"/>
          <w:color w:val="000000" w:themeColor="text1"/>
          <w:highlight w:val="yellow"/>
        </w:rPr>
        <w:t>乙方</w:t>
      </w:r>
      <w:r w:rsidRPr="00C85A18">
        <w:rPr>
          <w:rFonts w:hint="eastAsia"/>
          <w:color w:val="000000" w:themeColor="text1"/>
          <w:highlight w:val="yellow"/>
        </w:rPr>
        <w:t>可以对</w:t>
      </w:r>
      <w:r w:rsidRPr="00C85A18">
        <w:rPr>
          <w:rFonts w:hint="eastAsia"/>
          <w:color w:val="000000" w:themeColor="text1"/>
          <w:highlight w:val="yellow"/>
        </w:rPr>
        <w:t>甲方</w:t>
      </w:r>
      <w:r w:rsidRPr="00C85A18">
        <w:rPr>
          <w:rFonts w:hint="eastAsia"/>
          <w:color w:val="000000" w:themeColor="text1"/>
          <w:highlight w:val="yellow"/>
        </w:rPr>
        <w:t>的质押权利之外的财产申请强制执行，且不以放弃质权或先处分质押权利为前提条件。</w:t>
      </w:r>
    </w:p>
    <w:p w14:paraId="63801097" w14:textId="77777777" w:rsidR="005A2256" w:rsidRDefault="003D1C12" w:rsidP="00C85A18">
      <w:pPr>
        <w:snapToGrid w:val="0"/>
        <w:spacing w:line="360" w:lineRule="exact"/>
        <w:ind w:firstLineChars="200" w:firstLine="420"/>
        <w:rPr>
          <w:color w:val="000000" w:themeColor="text1"/>
        </w:rPr>
      </w:pPr>
      <w:r w:rsidRPr="00C85A18">
        <w:rPr>
          <w:rFonts w:hint="eastAsia"/>
          <w:color w:val="000000" w:themeColor="text1"/>
          <w:highlight w:val="yellow"/>
        </w:rPr>
        <w:t>甲方</w:t>
      </w:r>
      <w:r w:rsidRPr="00C85A18">
        <w:rPr>
          <w:rFonts w:hint="eastAsia"/>
          <w:color w:val="000000" w:themeColor="text1"/>
          <w:highlight w:val="yellow"/>
        </w:rPr>
        <w:t>不得以任何方式（包括作为或不作为）妨碍</w:t>
      </w:r>
      <w:r w:rsidRPr="00C85A18">
        <w:rPr>
          <w:rFonts w:hint="eastAsia"/>
          <w:color w:val="000000" w:themeColor="text1"/>
          <w:highlight w:val="yellow"/>
        </w:rPr>
        <w:t>乙方</w:t>
      </w:r>
      <w:r w:rsidRPr="00C85A18">
        <w:rPr>
          <w:rFonts w:hint="eastAsia"/>
          <w:color w:val="000000" w:themeColor="text1"/>
          <w:highlight w:val="yellow"/>
        </w:rPr>
        <w:t>实现质权。</w:t>
      </w:r>
    </w:p>
    <w:p w14:paraId="43096BD0" w14:textId="77777777" w:rsidR="005A2256" w:rsidRDefault="003D1C12">
      <w:pPr>
        <w:spacing w:line="420" w:lineRule="exact"/>
        <w:ind w:firstLineChars="200" w:firstLine="420"/>
        <w:rPr>
          <w:b/>
          <w:bCs/>
          <w:color w:val="000000" w:themeColor="text1"/>
        </w:rPr>
      </w:pPr>
      <w:r>
        <w:rPr>
          <w:color w:val="000000" w:themeColor="text1"/>
        </w:rPr>
        <w:t>第十</w:t>
      </w:r>
      <w:r>
        <w:rPr>
          <w:rFonts w:hint="eastAsia"/>
          <w:color w:val="000000" w:themeColor="text1"/>
        </w:rPr>
        <w:t>七</w:t>
      </w:r>
      <w:r>
        <w:rPr>
          <w:color w:val="000000" w:themeColor="text1"/>
        </w:rPr>
        <w:t>条</w:t>
      </w:r>
      <w:r>
        <w:rPr>
          <w:color w:val="000000" w:themeColor="text1"/>
        </w:rPr>
        <w:t xml:space="preserve"> </w:t>
      </w:r>
      <w:r>
        <w:rPr>
          <w:color w:val="000000" w:themeColor="text1"/>
        </w:rPr>
        <w:t>甲方可通过乙方网上银行或手机银行全额或部分提前还款。提前还款部分按</w:t>
      </w:r>
      <w:r>
        <w:rPr>
          <w:rFonts w:hint="eastAsia"/>
          <w:color w:val="000000" w:themeColor="text1"/>
        </w:rPr>
        <w:t>《个人最高额借款提款申请书》</w:t>
      </w:r>
      <w:r>
        <w:rPr>
          <w:color w:val="000000" w:themeColor="text1"/>
        </w:rPr>
        <w:t>约定的利率和</w:t>
      </w:r>
      <w:r>
        <w:rPr>
          <w:rFonts w:hint="eastAsia"/>
          <w:color w:val="000000" w:themeColor="text1"/>
        </w:rPr>
        <w:t>贷款</w:t>
      </w:r>
      <w:r>
        <w:rPr>
          <w:color w:val="000000" w:themeColor="text1"/>
        </w:rPr>
        <w:t>实际</w:t>
      </w:r>
      <w:r>
        <w:rPr>
          <w:rFonts w:hint="eastAsia"/>
          <w:color w:val="000000" w:themeColor="text1"/>
        </w:rPr>
        <w:t>占用</w:t>
      </w:r>
      <w:r>
        <w:rPr>
          <w:color w:val="000000" w:themeColor="text1"/>
        </w:rPr>
        <w:t>天数计</w:t>
      </w:r>
      <w:r>
        <w:rPr>
          <w:rFonts w:hint="eastAsia"/>
          <w:color w:val="000000" w:themeColor="text1"/>
        </w:rPr>
        <w:t>算</w:t>
      </w:r>
      <w:r>
        <w:rPr>
          <w:color w:val="000000" w:themeColor="text1"/>
        </w:rPr>
        <w:t>利息；甲方提前归还全部贷款的，按</w:t>
      </w:r>
      <w:r>
        <w:rPr>
          <w:rFonts w:hint="eastAsia"/>
          <w:color w:val="000000" w:themeColor="text1"/>
        </w:rPr>
        <w:t>《个人最高额借款提款申请书》</w:t>
      </w:r>
      <w:r>
        <w:rPr>
          <w:color w:val="000000" w:themeColor="text1"/>
        </w:rPr>
        <w:t>约定的利率和</w:t>
      </w:r>
      <w:r>
        <w:rPr>
          <w:rFonts w:hint="eastAsia"/>
          <w:color w:val="000000" w:themeColor="text1"/>
        </w:rPr>
        <w:t>贷款</w:t>
      </w:r>
      <w:r>
        <w:rPr>
          <w:color w:val="000000" w:themeColor="text1"/>
        </w:rPr>
        <w:t>实际</w:t>
      </w:r>
      <w:r>
        <w:rPr>
          <w:rFonts w:hint="eastAsia"/>
          <w:color w:val="000000" w:themeColor="text1"/>
        </w:rPr>
        <w:t>占用</w:t>
      </w:r>
      <w:r>
        <w:rPr>
          <w:color w:val="000000" w:themeColor="text1"/>
        </w:rPr>
        <w:t>天数计</w:t>
      </w:r>
      <w:r>
        <w:rPr>
          <w:rFonts w:hint="eastAsia"/>
          <w:color w:val="000000" w:themeColor="text1"/>
        </w:rPr>
        <w:t>算</w:t>
      </w:r>
      <w:r>
        <w:rPr>
          <w:color w:val="000000" w:themeColor="text1"/>
        </w:rPr>
        <w:t>利息。</w:t>
      </w:r>
    </w:p>
    <w:p w14:paraId="5B79E72C" w14:textId="77777777" w:rsidR="005A2256" w:rsidRDefault="003D1C12">
      <w:pPr>
        <w:spacing w:line="420" w:lineRule="exact"/>
        <w:ind w:firstLineChars="200" w:firstLine="420"/>
        <w:rPr>
          <w:b/>
          <w:bCs/>
          <w:color w:val="000000" w:themeColor="text1"/>
        </w:rPr>
      </w:pPr>
      <w:r>
        <w:rPr>
          <w:color w:val="000000" w:themeColor="text1"/>
        </w:rPr>
        <w:t>第十</w:t>
      </w:r>
      <w:r>
        <w:rPr>
          <w:rFonts w:hint="eastAsia"/>
          <w:color w:val="000000" w:themeColor="text1"/>
        </w:rPr>
        <w:t>八</w:t>
      </w:r>
      <w:r>
        <w:rPr>
          <w:color w:val="000000" w:themeColor="text1"/>
        </w:rPr>
        <w:t>条</w:t>
      </w:r>
      <w:r>
        <w:rPr>
          <w:color w:val="000000" w:themeColor="text1"/>
        </w:rPr>
        <w:t xml:space="preserve"> </w:t>
      </w:r>
      <w:r>
        <w:rPr>
          <w:color w:val="000000" w:themeColor="text1"/>
        </w:rPr>
        <w:t>甲方在提取全部贷款金额后，提前在线使用自有资金自助偿付部分本息（利息）后，乙方不会为甲方解除质物的冻结；甲方提前在线使用自有资金自助偿付全部本息（利息），但未终止贷款授信，乙方不会为甲方解除质物的冻结；甲方提前在线使用自有资金自助偿付全部本息（利息），</w:t>
      </w:r>
      <w:r>
        <w:rPr>
          <w:rFonts w:hint="eastAsia"/>
          <w:color w:val="000000" w:themeColor="text1"/>
        </w:rPr>
        <w:t>如要</w:t>
      </w:r>
      <w:r>
        <w:rPr>
          <w:color w:val="000000" w:themeColor="text1"/>
        </w:rPr>
        <w:t>终止贷款授信，</w:t>
      </w:r>
      <w:r>
        <w:rPr>
          <w:rFonts w:hint="eastAsia"/>
          <w:color w:val="000000" w:themeColor="text1"/>
        </w:rPr>
        <w:t>可自助使用乙方网上银行或手机银行进行手工解冻</w:t>
      </w:r>
      <w:r>
        <w:rPr>
          <w:color w:val="000000" w:themeColor="text1"/>
        </w:rPr>
        <w:t>。</w:t>
      </w:r>
      <w:r>
        <w:rPr>
          <w:rFonts w:hint="eastAsia"/>
          <w:color w:val="000000" w:themeColor="text1"/>
        </w:rPr>
        <w:t>甲</w:t>
      </w:r>
      <w:r>
        <w:rPr>
          <w:color w:val="000000" w:themeColor="text1"/>
        </w:rPr>
        <w:t>方不得以质押物部分或全部进行提前偿付贷款本息。</w:t>
      </w:r>
    </w:p>
    <w:p w14:paraId="6EA6704D" w14:textId="77777777" w:rsidR="005A2256" w:rsidRDefault="003D1C12">
      <w:pPr>
        <w:spacing w:line="420" w:lineRule="exact"/>
        <w:ind w:firstLineChars="200" w:firstLine="420"/>
        <w:rPr>
          <w:color w:val="000000" w:themeColor="text1"/>
        </w:rPr>
      </w:pPr>
      <w:r>
        <w:rPr>
          <w:rFonts w:hint="eastAsia"/>
          <w:color w:val="000000" w:themeColor="text1"/>
        </w:rPr>
        <w:t>第十九条</w:t>
      </w:r>
      <w:r>
        <w:rPr>
          <w:color w:val="000000" w:themeColor="text1"/>
        </w:rPr>
        <w:t xml:space="preserve">  </w:t>
      </w:r>
      <w:r>
        <w:rPr>
          <w:rFonts w:hint="eastAsia"/>
          <w:color w:val="000000" w:themeColor="text1"/>
        </w:rPr>
        <w:t>违约</w:t>
      </w:r>
    </w:p>
    <w:p w14:paraId="022F3AB4" w14:textId="77777777" w:rsidR="005A2256" w:rsidRDefault="003D1C12">
      <w:pPr>
        <w:spacing w:line="420" w:lineRule="exact"/>
        <w:ind w:firstLineChars="200" w:firstLine="420"/>
        <w:rPr>
          <w:b/>
          <w:color w:val="000000" w:themeColor="text1"/>
        </w:rPr>
      </w:pPr>
      <w:r>
        <w:rPr>
          <w:rFonts w:hint="eastAsia"/>
          <w:b/>
          <w:color w:val="000000" w:themeColor="text1"/>
        </w:rPr>
        <w:lastRenderedPageBreak/>
        <w:t>借款人未按时足额偿还贷款本金、支付利息或未按本合同</w:t>
      </w:r>
      <w:r>
        <w:rPr>
          <w:rFonts w:hint="eastAsia"/>
          <w:b/>
          <w:color w:val="000000" w:themeColor="text1"/>
        </w:rPr>
        <w:t>约定用途使用贷款的，贷款人按逾期贷款的罚息利率或挪用贷款的罚息利率计收利息并对应付未付利息计收复利。</w:t>
      </w:r>
    </w:p>
    <w:p w14:paraId="68EBC143" w14:textId="77777777" w:rsidR="005A2256" w:rsidRDefault="003D1C12">
      <w:pPr>
        <w:spacing w:line="420" w:lineRule="exact"/>
        <w:ind w:firstLineChars="200" w:firstLine="420"/>
        <w:rPr>
          <w:b/>
          <w:color w:val="000000" w:themeColor="text1"/>
        </w:rPr>
      </w:pPr>
      <w:r>
        <w:rPr>
          <w:rFonts w:hint="eastAsia"/>
          <w:b/>
          <w:color w:val="000000" w:themeColor="text1"/>
        </w:rPr>
        <w:t>借款人未按时足额偿还贷款本金、支付利息的，应当承担贷款人为实现债权而支付的催收费、诉讼费（或仲裁费）、公证费、保全费、公告费、执行费、律师费、差旅费及其他费用。</w:t>
      </w:r>
    </w:p>
    <w:p w14:paraId="3762182F" w14:textId="77777777" w:rsidR="005A2256" w:rsidRDefault="003D1C12">
      <w:pPr>
        <w:spacing w:line="420" w:lineRule="exact"/>
        <w:ind w:firstLineChars="200" w:firstLine="420"/>
        <w:rPr>
          <w:color w:val="000000" w:themeColor="text1"/>
        </w:rPr>
      </w:pPr>
      <w:r>
        <w:rPr>
          <w:rFonts w:hint="eastAsia"/>
          <w:color w:val="000000" w:themeColor="text1"/>
        </w:rPr>
        <w:t>借款人有逃避贷款人监督、拖欠贷款本金及利息、恶意逃废债等行为时，贷款人有权将该种行为向有关单位通报，并在新闻媒体上公告。</w:t>
      </w:r>
    </w:p>
    <w:p w14:paraId="4946A2AF" w14:textId="77777777" w:rsidR="005A2256" w:rsidRDefault="003D1C12">
      <w:pPr>
        <w:spacing w:line="420" w:lineRule="exact"/>
        <w:ind w:firstLineChars="200" w:firstLine="420"/>
        <w:rPr>
          <w:color w:val="000000" w:themeColor="text1"/>
        </w:rPr>
      </w:pPr>
      <w:r>
        <w:rPr>
          <w:rFonts w:hint="eastAsia"/>
          <w:color w:val="000000" w:themeColor="text1"/>
        </w:rPr>
        <w:t>第二十条</w:t>
      </w:r>
      <w:r>
        <w:rPr>
          <w:color w:val="000000" w:themeColor="text1"/>
        </w:rPr>
        <w:t xml:space="preserve">  </w:t>
      </w:r>
      <w:r>
        <w:rPr>
          <w:rFonts w:hint="eastAsia"/>
          <w:color w:val="000000" w:themeColor="text1"/>
        </w:rPr>
        <w:t>通知</w:t>
      </w:r>
    </w:p>
    <w:p w14:paraId="35DBE4B9" w14:textId="77777777" w:rsidR="005A2256" w:rsidRDefault="003D1C12">
      <w:pPr>
        <w:spacing w:line="420" w:lineRule="exact"/>
        <w:ind w:firstLineChars="200" w:firstLine="420"/>
        <w:rPr>
          <w:b/>
          <w:bCs/>
          <w:color w:val="000000" w:themeColor="text1"/>
        </w:rPr>
      </w:pPr>
      <w:r>
        <w:rPr>
          <w:b/>
          <w:bCs/>
          <w:color w:val="000000" w:themeColor="text1"/>
        </w:rPr>
        <w:t>借款人在</w:t>
      </w:r>
      <w:r>
        <w:rPr>
          <w:rFonts w:hint="eastAsia"/>
          <w:b/>
          <w:bCs/>
          <w:color w:val="000000" w:themeColor="text1"/>
        </w:rPr>
        <w:t>贷款申请时预留</w:t>
      </w:r>
      <w:r>
        <w:rPr>
          <w:b/>
          <w:bCs/>
          <w:color w:val="000000" w:themeColor="text1"/>
        </w:rPr>
        <w:t>的联系方式（包括通讯地址、联系电话等）均真实有效。任一联系方式发生变更，借款人应立即通知贷款人变更</w:t>
      </w:r>
      <w:r>
        <w:rPr>
          <w:rFonts w:hint="eastAsia"/>
          <w:b/>
          <w:bCs/>
          <w:color w:val="000000" w:themeColor="text1"/>
        </w:rPr>
        <w:t>，</w:t>
      </w:r>
      <w:r>
        <w:rPr>
          <w:b/>
          <w:bCs/>
          <w:color w:val="000000" w:themeColor="text1"/>
        </w:rPr>
        <w:t>该等信息变更仅在贷款人实际收到更改通知并更改有关记录后生效。</w:t>
      </w:r>
    </w:p>
    <w:p w14:paraId="4FE25C2E" w14:textId="77777777" w:rsidR="005A2256" w:rsidRDefault="003D1C12">
      <w:pPr>
        <w:spacing w:line="420" w:lineRule="exact"/>
        <w:ind w:firstLineChars="200" w:firstLine="420"/>
        <w:rPr>
          <w:color w:val="000000" w:themeColor="text1"/>
        </w:rPr>
      </w:pPr>
      <w:r>
        <w:rPr>
          <w:color w:val="000000" w:themeColor="text1"/>
        </w:rPr>
        <w:t>除本合同另有明确约定外，贷款人对借款人的任何通知（含催收、诉讼、仲裁等），贷款人有权通过以下任一方式进行。贷款人有权选择其认为合适的通知方式，贷款人同时选择多种通知方式的，以其中较快到达借款人者为准。</w:t>
      </w:r>
    </w:p>
    <w:p w14:paraId="39F73BC9" w14:textId="77777777" w:rsidR="005A2256" w:rsidRDefault="003D1C12">
      <w:pPr>
        <w:spacing w:line="420" w:lineRule="exact"/>
        <w:ind w:firstLineChars="200" w:firstLine="420"/>
        <w:rPr>
          <w:color w:val="000000" w:themeColor="text1"/>
        </w:rPr>
      </w:pPr>
      <w:r>
        <w:rPr>
          <w:rFonts w:hint="eastAsia"/>
          <w:color w:val="000000" w:themeColor="text1"/>
        </w:rPr>
        <w:t>（</w:t>
      </w:r>
      <w:r>
        <w:rPr>
          <w:color w:val="000000" w:themeColor="text1"/>
        </w:rPr>
        <w:t>1</w:t>
      </w:r>
      <w:r>
        <w:rPr>
          <w:color w:val="000000" w:themeColor="text1"/>
        </w:rPr>
        <w:t>）公告，以贷款人在其网站、网上银行、电话银行或营业网点发布公告之日视为送达日；</w:t>
      </w:r>
    </w:p>
    <w:p w14:paraId="5CBD5726" w14:textId="77777777" w:rsidR="005A2256" w:rsidRDefault="003D1C12">
      <w:pPr>
        <w:spacing w:line="420" w:lineRule="exact"/>
        <w:ind w:firstLineChars="200" w:firstLine="420"/>
        <w:rPr>
          <w:color w:val="000000" w:themeColor="text1"/>
        </w:rPr>
      </w:pPr>
      <w:r>
        <w:rPr>
          <w:rFonts w:hint="eastAsia"/>
          <w:color w:val="000000" w:themeColor="text1"/>
        </w:rPr>
        <w:t>（</w:t>
      </w:r>
      <w:r>
        <w:rPr>
          <w:color w:val="000000" w:themeColor="text1"/>
        </w:rPr>
        <w:t>2</w:t>
      </w:r>
      <w:r>
        <w:rPr>
          <w:color w:val="000000" w:themeColor="text1"/>
        </w:rPr>
        <w:t>）专人送达，以签收之日视为送达日；</w:t>
      </w:r>
    </w:p>
    <w:p w14:paraId="66C5316E" w14:textId="77777777" w:rsidR="005A2256" w:rsidRDefault="003D1C12">
      <w:pPr>
        <w:spacing w:line="420" w:lineRule="exact"/>
        <w:ind w:firstLineChars="200" w:firstLine="420"/>
        <w:rPr>
          <w:color w:val="000000" w:themeColor="text1"/>
        </w:rPr>
      </w:pPr>
      <w:r>
        <w:rPr>
          <w:rFonts w:hint="eastAsia"/>
          <w:color w:val="000000" w:themeColor="text1"/>
        </w:rPr>
        <w:t>（</w:t>
      </w:r>
      <w:r>
        <w:rPr>
          <w:color w:val="000000" w:themeColor="text1"/>
        </w:rPr>
        <w:t>3</w:t>
      </w:r>
      <w:r>
        <w:rPr>
          <w:color w:val="000000" w:themeColor="text1"/>
        </w:rPr>
        <w:t>）邮递（包括特快专递、平信邮寄、挂号邮寄）送达于贷款人最近所知的借款人通讯地址，以邮寄之日后的第</w:t>
      </w:r>
      <w:r>
        <w:rPr>
          <w:color w:val="000000" w:themeColor="text1"/>
        </w:rPr>
        <w:t>3</w:t>
      </w:r>
      <w:r>
        <w:rPr>
          <w:color w:val="000000" w:themeColor="text1"/>
        </w:rPr>
        <w:t>日（同城）</w:t>
      </w:r>
      <w:r>
        <w:rPr>
          <w:color w:val="000000" w:themeColor="text1"/>
        </w:rPr>
        <w:t>/</w:t>
      </w:r>
      <w:r>
        <w:rPr>
          <w:color w:val="000000" w:themeColor="text1"/>
        </w:rPr>
        <w:t>第</w:t>
      </w:r>
      <w:r>
        <w:rPr>
          <w:color w:val="000000" w:themeColor="text1"/>
        </w:rPr>
        <w:t>5</w:t>
      </w:r>
      <w:r>
        <w:rPr>
          <w:color w:val="000000" w:themeColor="text1"/>
        </w:rPr>
        <w:t>日（异地）（即使该邮件可能被退回）视为送达日；</w:t>
      </w:r>
    </w:p>
    <w:p w14:paraId="360646FE" w14:textId="77777777" w:rsidR="005A2256" w:rsidRDefault="003D1C12">
      <w:pPr>
        <w:spacing w:line="420" w:lineRule="exact"/>
        <w:ind w:firstLineChars="200" w:firstLine="420"/>
        <w:rPr>
          <w:color w:val="000000" w:themeColor="text1"/>
        </w:rPr>
      </w:pPr>
      <w:r>
        <w:rPr>
          <w:rFonts w:hint="eastAsia"/>
          <w:color w:val="000000" w:themeColor="text1"/>
        </w:rPr>
        <w:t>（</w:t>
      </w:r>
      <w:r>
        <w:rPr>
          <w:color w:val="000000" w:themeColor="text1"/>
        </w:rPr>
        <w:t>4</w:t>
      </w:r>
      <w:r>
        <w:rPr>
          <w:color w:val="000000" w:themeColor="text1"/>
        </w:rPr>
        <w:t>）其他电子通讯方式送达于送至借款人提供的留存的联系方式（电话、短信、微信、</w:t>
      </w:r>
      <w:r>
        <w:rPr>
          <w:color w:val="000000" w:themeColor="text1"/>
        </w:rPr>
        <w:t>QQ</w:t>
      </w:r>
      <w:r>
        <w:rPr>
          <w:color w:val="000000" w:themeColor="text1"/>
        </w:rPr>
        <w:t>、传真、邮箱、网页等）即视为送达，以发送之日视为送达日。通过借款人预留的手机号码、微信、</w:t>
      </w:r>
      <w:r>
        <w:rPr>
          <w:color w:val="000000" w:themeColor="text1"/>
        </w:rPr>
        <w:t>QQ</w:t>
      </w:r>
      <w:r>
        <w:rPr>
          <w:color w:val="000000" w:themeColor="text1"/>
        </w:rPr>
        <w:t>、电子邮箱地址、传真地址等进行文件送达的，如发送成功后被拒收或因其他非网络原因被退回的，只要发件方能够证明已发送的，即视为送达，送达时间为在发信服务器上所记录的发出时间。送达</w:t>
      </w:r>
      <w:r>
        <w:rPr>
          <w:color w:val="000000" w:themeColor="text1"/>
        </w:rPr>
        <w:t>的通知中的附件，视为通知原件。</w:t>
      </w:r>
    </w:p>
    <w:p w14:paraId="29DE45AF" w14:textId="77777777" w:rsidR="005A2256" w:rsidRDefault="003D1C12">
      <w:pPr>
        <w:spacing w:line="420" w:lineRule="exact"/>
        <w:ind w:firstLineChars="200" w:firstLine="420"/>
        <w:rPr>
          <w:color w:val="000000" w:themeColor="text1"/>
        </w:rPr>
      </w:pPr>
      <w:r>
        <w:rPr>
          <w:rFonts w:hint="eastAsia"/>
          <w:color w:val="000000" w:themeColor="text1"/>
        </w:rPr>
        <w:t>上述电子送达方式同样为贷款人与借款人之间涉诉纠纷相关材料有效送达地址。前述地址适用于本合同成立时起至债务全部履行完毕时止，包括适用于诉讼（仲裁）阶段及执行阶段。如一方需变更电子邮箱或者手机号码的，应当以书面通知争议处理机构并得到确认，否则短信、电子邮件等发送原约定手机号码或邮箱，发出即视为送达，并自行承担由此可能产生的全部不利后果。</w:t>
      </w:r>
    </w:p>
    <w:p w14:paraId="4F240205" w14:textId="77777777" w:rsidR="005A2256" w:rsidRDefault="003D1C12">
      <w:pPr>
        <w:spacing w:line="420" w:lineRule="exact"/>
        <w:ind w:firstLineChars="200" w:firstLine="420"/>
        <w:rPr>
          <w:b/>
          <w:color w:val="000000" w:themeColor="text1"/>
        </w:rPr>
      </w:pPr>
      <w:r>
        <w:rPr>
          <w:rFonts w:hint="eastAsia"/>
          <w:b/>
          <w:color w:val="000000" w:themeColor="text1"/>
        </w:rPr>
        <w:t>本条约定的通知与送达程序亦可适用于仲裁机构或司法机关第一审、第二审、再审和执行程序发送相关（法律）文书，无人签收或拒收的，则（法律）文书退回之日</w:t>
      </w:r>
      <w:r>
        <w:rPr>
          <w:rFonts w:hint="eastAsia"/>
          <w:b/>
          <w:color w:val="000000" w:themeColor="text1"/>
        </w:rPr>
        <w:t>视为送达之日；如直接送达时拒收的，送达人可采取拍照、录像方式记录送达过程，并将（法律）文书留置</w:t>
      </w:r>
      <w:r>
        <w:rPr>
          <w:rFonts w:hint="eastAsia"/>
          <w:b/>
          <w:color w:val="000000" w:themeColor="text1"/>
        </w:rPr>
        <w:lastRenderedPageBreak/>
        <w:t>（如需），亦视为送达。提供错误联系方式或未及时告知变更后联系方式的，导致（法律）文书未能送达或退回的，则（法律）文书退回之日视为送达之日。</w:t>
      </w:r>
    </w:p>
    <w:p w14:paraId="336E638B" w14:textId="77777777" w:rsidR="005A2256" w:rsidRDefault="003D1C12">
      <w:pPr>
        <w:spacing w:line="420" w:lineRule="exact"/>
        <w:ind w:firstLineChars="200" w:firstLine="420"/>
        <w:rPr>
          <w:b/>
          <w:color w:val="000000" w:themeColor="text1"/>
        </w:rPr>
      </w:pPr>
      <w:r>
        <w:rPr>
          <w:color w:val="000000" w:themeColor="text1"/>
        </w:rPr>
        <w:t>第</w:t>
      </w:r>
      <w:r>
        <w:rPr>
          <w:rFonts w:hint="eastAsia"/>
          <w:color w:val="000000" w:themeColor="text1"/>
        </w:rPr>
        <w:t>二十一</w:t>
      </w:r>
      <w:r>
        <w:rPr>
          <w:color w:val="000000" w:themeColor="text1"/>
        </w:rPr>
        <w:t>条</w:t>
      </w:r>
      <w:r>
        <w:rPr>
          <w:color w:val="000000" w:themeColor="text1"/>
        </w:rPr>
        <w:t xml:space="preserve"> </w:t>
      </w:r>
      <w:r>
        <w:rPr>
          <w:color w:val="000000" w:themeColor="text1"/>
        </w:rPr>
        <w:t>乙方应依据有关法律规定，对甲方为订立和履行本合同向乙方提供的有关非公开信息保密，但下列情形除外：</w:t>
      </w:r>
    </w:p>
    <w:p w14:paraId="2CED8A4A" w14:textId="77777777" w:rsidR="005A2256" w:rsidRDefault="003D1C12">
      <w:pPr>
        <w:spacing w:line="420" w:lineRule="exact"/>
        <w:ind w:firstLineChars="200" w:firstLine="420"/>
        <w:rPr>
          <w:b/>
          <w:color w:val="000000" w:themeColor="text1"/>
        </w:rPr>
      </w:pPr>
      <w:r>
        <w:rPr>
          <w:color w:val="000000" w:themeColor="text1"/>
        </w:rPr>
        <w:t>1.</w:t>
      </w:r>
      <w:r>
        <w:rPr>
          <w:b/>
          <w:bCs/>
          <w:color w:val="000000" w:themeColor="text1"/>
        </w:rPr>
        <w:t>乙方有权依据有关法律法规或其他规范性文件或金融监管机构要求，将与本合同有关的信息（包括甲方违约等不良信息）和其他相关信息（包括甲方身份、职业和居住地址等个人基本信息</w:t>
      </w:r>
      <w:r>
        <w:rPr>
          <w:b/>
          <w:bCs/>
          <w:color w:val="000000" w:themeColor="text1"/>
        </w:rPr>
        <w:t>，在个人贷款、信用卡和对外担保</w:t>
      </w:r>
      <w:r>
        <w:rPr>
          <w:b/>
          <w:bCs/>
          <w:color w:val="000000" w:themeColor="text1"/>
        </w:rPr>
        <w:t xml:space="preserve"> </w:t>
      </w:r>
      <w:r>
        <w:rPr>
          <w:b/>
          <w:bCs/>
          <w:color w:val="000000" w:themeColor="text1"/>
        </w:rPr>
        <w:t>等信用活动中形成的交易记录等信贷交易信息及其他相关信用信息）提供给</w:t>
      </w:r>
      <w:r w:rsidRPr="00C85A18">
        <w:rPr>
          <w:rFonts w:hint="eastAsia"/>
          <w:b/>
          <w:bCs/>
          <w:color w:val="000000" w:themeColor="text1"/>
        </w:rPr>
        <w:t>个人信用信息基础数据库</w:t>
      </w:r>
      <w:r>
        <w:rPr>
          <w:color w:val="000000" w:themeColor="text1"/>
        </w:rPr>
        <w:t>。为本合同订立和履行之目的，自本合同生效之日至本合同项下义务履行完毕之日，乙方有权要求甲方提供甲方的相关信息，并在合同履行及贷后管理过程中有权通过</w:t>
      </w:r>
      <w:r>
        <w:rPr>
          <w:rFonts w:ascii="宋体" w:eastAsia="宋体" w:hAnsi="宋体" w:cs="仿宋_GB2312" w:hint="eastAsia"/>
          <w:color w:val="000000" w:themeColor="text1"/>
          <w:szCs w:val="21"/>
        </w:rPr>
        <w:t>个人信用信息基础数据库</w:t>
      </w:r>
      <w:r>
        <w:rPr>
          <w:color w:val="000000" w:themeColor="text1"/>
        </w:rPr>
        <w:t>查询、使用甲方的信用报告和相关信息。</w:t>
      </w:r>
    </w:p>
    <w:p w14:paraId="2FDEF49A" w14:textId="77777777" w:rsidR="005A2256" w:rsidRDefault="003D1C12">
      <w:pPr>
        <w:spacing w:line="420" w:lineRule="exact"/>
        <w:rPr>
          <w:color w:val="000000" w:themeColor="text1"/>
        </w:rPr>
      </w:pPr>
      <w:r>
        <w:rPr>
          <w:color w:val="000000" w:themeColor="text1"/>
        </w:rPr>
        <w:t xml:space="preserve">    2.</w:t>
      </w:r>
      <w:r>
        <w:rPr>
          <w:color w:val="000000" w:themeColor="text1"/>
        </w:rPr>
        <w:t>乙方通过甲方预留联系方式无法联系到甲方或向甲方发送催收通知后，甲方仍未还款的，乙方可在相关媒体公告催收。</w:t>
      </w:r>
    </w:p>
    <w:p w14:paraId="175A88DF" w14:textId="77777777" w:rsidR="005A2256" w:rsidRDefault="003D1C12">
      <w:pPr>
        <w:spacing w:line="420" w:lineRule="exact"/>
        <w:rPr>
          <w:color w:val="000000" w:themeColor="text1"/>
        </w:rPr>
      </w:pPr>
      <w:r>
        <w:rPr>
          <w:color w:val="000000" w:themeColor="text1"/>
        </w:rPr>
        <w:t xml:space="preserve">    3.</w:t>
      </w:r>
      <w:r>
        <w:rPr>
          <w:color w:val="000000" w:themeColor="text1"/>
        </w:rPr>
        <w:t>法律法规或其他规范性文件规定的其他情形。</w:t>
      </w:r>
    </w:p>
    <w:p w14:paraId="07418D16" w14:textId="77777777" w:rsidR="005A2256" w:rsidRDefault="003D1C12">
      <w:pPr>
        <w:spacing w:line="420" w:lineRule="exact"/>
        <w:rPr>
          <w:color w:val="000000" w:themeColor="text1"/>
        </w:rPr>
      </w:pPr>
      <w:r>
        <w:rPr>
          <w:color w:val="000000" w:themeColor="text1"/>
        </w:rPr>
        <w:t xml:space="preserve">    </w:t>
      </w:r>
      <w:r>
        <w:rPr>
          <w:color w:val="000000" w:themeColor="text1"/>
        </w:rPr>
        <w:t>第</w:t>
      </w:r>
      <w:r>
        <w:rPr>
          <w:rFonts w:hint="eastAsia"/>
          <w:color w:val="000000" w:themeColor="text1"/>
        </w:rPr>
        <w:t>二十二</w:t>
      </w:r>
      <w:r>
        <w:rPr>
          <w:color w:val="000000" w:themeColor="text1"/>
        </w:rPr>
        <w:t>条</w:t>
      </w:r>
      <w:r>
        <w:rPr>
          <w:color w:val="000000" w:themeColor="text1"/>
        </w:rPr>
        <w:t xml:space="preserve"> </w:t>
      </w:r>
      <w:r>
        <w:rPr>
          <w:color w:val="000000" w:themeColor="text1"/>
        </w:rPr>
        <w:t>甲、乙双方在履行本合同过程中，如发生争议应协商解决。双方就本合同发生争议协商不成的，</w:t>
      </w:r>
      <w:r>
        <w:rPr>
          <w:rFonts w:hint="eastAsia"/>
          <w:color w:val="000000" w:themeColor="text1"/>
        </w:rPr>
        <w:t>双方约定按以下第</w:t>
      </w:r>
      <w:r>
        <w:rPr>
          <w:color w:val="000000" w:themeColor="text1"/>
          <w:u w:val="single"/>
        </w:rPr>
        <w:t xml:space="preserve"> </w:t>
      </w:r>
      <w:r>
        <w:rPr>
          <w:color w:val="000000" w:themeColor="text1"/>
          <w:u w:val="single"/>
        </w:rPr>
        <w:t>（</w:t>
      </w:r>
      <w:r>
        <w:rPr>
          <w:color w:val="000000" w:themeColor="text1"/>
          <w:u w:val="single"/>
        </w:rPr>
        <w:t>1</w:t>
      </w:r>
      <w:r>
        <w:rPr>
          <w:color w:val="000000" w:themeColor="text1"/>
          <w:u w:val="single"/>
        </w:rPr>
        <w:t>）</w:t>
      </w:r>
      <w:r>
        <w:rPr>
          <w:color w:val="000000" w:themeColor="text1"/>
          <w:u w:val="single"/>
        </w:rPr>
        <w:t xml:space="preserve"> </w:t>
      </w:r>
      <w:r>
        <w:rPr>
          <w:rFonts w:hint="eastAsia"/>
          <w:color w:val="000000" w:themeColor="text1"/>
        </w:rPr>
        <w:t>种方式加以解决</w:t>
      </w:r>
      <w:r>
        <w:rPr>
          <w:color w:val="000000" w:themeColor="text1"/>
        </w:rPr>
        <w:t>。</w:t>
      </w:r>
      <w:r>
        <w:rPr>
          <w:rFonts w:hint="eastAsia"/>
          <w:color w:val="000000" w:themeColor="text1"/>
        </w:rPr>
        <w:t>争议期间，各方仍应继续履行未涉争议的条款。</w:t>
      </w:r>
    </w:p>
    <w:p w14:paraId="78CE2FB3" w14:textId="77777777" w:rsidR="005A2256" w:rsidRDefault="003D1C12">
      <w:pPr>
        <w:spacing w:line="420" w:lineRule="exact"/>
        <w:rPr>
          <w:color w:val="000000" w:themeColor="text1"/>
        </w:rPr>
      </w:pPr>
      <w:r>
        <w:rPr>
          <w:rFonts w:hint="eastAsia"/>
          <w:color w:val="000000" w:themeColor="text1"/>
        </w:rPr>
        <w:t>（</w:t>
      </w:r>
      <w:r>
        <w:rPr>
          <w:color w:val="000000" w:themeColor="text1"/>
        </w:rPr>
        <w:t>1</w:t>
      </w:r>
      <w:r>
        <w:rPr>
          <w:rFonts w:hint="eastAsia"/>
          <w:color w:val="000000" w:themeColor="text1"/>
        </w:rPr>
        <w:t>）依法</w:t>
      </w:r>
      <w:r>
        <w:rPr>
          <w:color w:val="000000" w:themeColor="text1"/>
        </w:rPr>
        <w:t>直接向</w:t>
      </w:r>
      <w:r>
        <w:rPr>
          <w:rFonts w:hint="eastAsia"/>
          <w:color w:val="000000" w:themeColor="text1"/>
        </w:rPr>
        <w:t>贷款人或贷款人分支机构所在地有管辖权</w:t>
      </w:r>
      <w:r>
        <w:rPr>
          <w:color w:val="000000" w:themeColor="text1"/>
        </w:rPr>
        <w:t>的人民法院提起</w:t>
      </w:r>
      <w:r>
        <w:rPr>
          <w:rFonts w:hint="eastAsia"/>
          <w:color w:val="000000" w:themeColor="text1"/>
        </w:rPr>
        <w:t>诉讼解决；</w:t>
      </w:r>
    </w:p>
    <w:p w14:paraId="1908D466" w14:textId="77777777" w:rsidR="005A2256" w:rsidRDefault="003D1C12">
      <w:pPr>
        <w:spacing w:line="420" w:lineRule="exact"/>
        <w:rPr>
          <w:color w:val="000000" w:themeColor="text1"/>
        </w:rPr>
      </w:pPr>
      <w:r>
        <w:rPr>
          <w:rFonts w:hint="eastAsia"/>
          <w:color w:val="000000" w:themeColor="text1"/>
        </w:rPr>
        <w:t>（</w:t>
      </w:r>
      <w:r>
        <w:rPr>
          <w:color w:val="000000" w:themeColor="text1"/>
        </w:rPr>
        <w:t>2</w:t>
      </w:r>
      <w:r>
        <w:rPr>
          <w:rFonts w:hint="eastAsia"/>
          <w:color w:val="000000" w:themeColor="text1"/>
        </w:rPr>
        <w:t>）依法向本合同签署地有管辖权的人民法院起诉，合同签署地为</w:t>
      </w:r>
      <w:r>
        <w:rPr>
          <w:color w:val="000000" w:themeColor="text1"/>
          <w:u w:val="single"/>
        </w:rPr>
        <w:t xml:space="preserve">      </w:t>
      </w:r>
      <w:r w:rsidRPr="00C85A18">
        <w:rPr>
          <w:color w:val="000000" w:themeColor="text1"/>
          <w:highlight w:val="yellow"/>
          <w:u w:val="single"/>
        </w:rPr>
        <w:t>/</w:t>
      </w:r>
      <w:r>
        <w:rPr>
          <w:color w:val="000000" w:themeColor="text1"/>
          <w:u w:val="single"/>
        </w:rPr>
        <w:t xml:space="preserve">        </w:t>
      </w:r>
      <w:r>
        <w:rPr>
          <w:rFonts w:hint="eastAsia"/>
          <w:color w:val="000000" w:themeColor="text1"/>
        </w:rPr>
        <w:t>；</w:t>
      </w:r>
    </w:p>
    <w:p w14:paraId="02C915F7" w14:textId="77777777" w:rsidR="005A2256" w:rsidRDefault="003D1C12">
      <w:pPr>
        <w:spacing w:line="420" w:lineRule="exact"/>
        <w:rPr>
          <w:color w:val="000000" w:themeColor="text1"/>
        </w:rPr>
      </w:pPr>
      <w:r>
        <w:rPr>
          <w:rFonts w:hint="eastAsia"/>
          <w:color w:val="000000" w:themeColor="text1"/>
        </w:rPr>
        <w:t>（</w:t>
      </w:r>
      <w:r>
        <w:rPr>
          <w:color w:val="000000" w:themeColor="text1"/>
        </w:rPr>
        <w:t>3</w:t>
      </w:r>
      <w:r>
        <w:rPr>
          <w:rFonts w:hint="eastAsia"/>
          <w:color w:val="000000" w:themeColor="text1"/>
        </w:rPr>
        <w:t>）</w:t>
      </w:r>
      <w:r>
        <w:rPr>
          <w:color w:val="000000" w:themeColor="text1"/>
        </w:rPr>
        <w:t>提交</w:t>
      </w:r>
      <w:r>
        <w:rPr>
          <w:color w:val="000000" w:themeColor="text1"/>
          <w:u w:val="single"/>
        </w:rPr>
        <w:t xml:space="preserve">       </w:t>
      </w:r>
      <w:r w:rsidRPr="00C85A18">
        <w:rPr>
          <w:color w:val="000000" w:themeColor="text1"/>
          <w:highlight w:val="yellow"/>
          <w:u w:val="single"/>
        </w:rPr>
        <w:t>/</w:t>
      </w:r>
      <w:r>
        <w:rPr>
          <w:color w:val="000000" w:themeColor="text1"/>
          <w:u w:val="single"/>
        </w:rPr>
        <w:t xml:space="preserve">        </w:t>
      </w:r>
      <w:r>
        <w:rPr>
          <w:color w:val="000000" w:themeColor="text1"/>
        </w:rPr>
        <w:t>仲裁委员会根据其届时有效的仲裁规则进行仲裁，仲裁裁决是终局的，对双方均具有约束力。</w:t>
      </w:r>
    </w:p>
    <w:p w14:paraId="775C4E16" w14:textId="77777777" w:rsidR="005A2256" w:rsidRDefault="003D1C12">
      <w:pPr>
        <w:spacing w:line="420" w:lineRule="exact"/>
        <w:ind w:firstLine="420"/>
        <w:rPr>
          <w:b/>
          <w:bCs/>
          <w:color w:val="000000" w:themeColor="text1"/>
        </w:rPr>
      </w:pPr>
      <w:r>
        <w:rPr>
          <w:b/>
          <w:bCs/>
          <w:color w:val="000000" w:themeColor="text1"/>
        </w:rPr>
        <w:t>第二十</w:t>
      </w:r>
      <w:r>
        <w:rPr>
          <w:rFonts w:hint="eastAsia"/>
          <w:b/>
          <w:bCs/>
          <w:color w:val="000000" w:themeColor="text1"/>
        </w:rPr>
        <w:t>三</w:t>
      </w:r>
      <w:r>
        <w:rPr>
          <w:b/>
          <w:bCs/>
          <w:color w:val="000000" w:themeColor="text1"/>
        </w:rPr>
        <w:t>条</w:t>
      </w:r>
      <w:r>
        <w:rPr>
          <w:b/>
          <w:bCs/>
          <w:color w:val="000000" w:themeColor="text1"/>
        </w:rPr>
        <w:t xml:space="preserve"> </w:t>
      </w:r>
      <w:r>
        <w:rPr>
          <w:b/>
          <w:bCs/>
          <w:color w:val="000000" w:themeColor="text1"/>
        </w:rPr>
        <w:t>本协议</w:t>
      </w:r>
      <w:r>
        <w:rPr>
          <w:rFonts w:hint="eastAsia"/>
          <w:b/>
          <w:bCs/>
          <w:color w:val="000000" w:themeColor="text1"/>
        </w:rPr>
        <w:t>使用</w:t>
      </w:r>
      <w:r>
        <w:rPr>
          <w:b/>
          <w:bCs/>
          <w:color w:val="000000" w:themeColor="text1"/>
        </w:rPr>
        <w:t>USBkey</w:t>
      </w:r>
      <w:r>
        <w:rPr>
          <w:b/>
          <w:bCs/>
          <w:color w:val="000000" w:themeColor="text1"/>
        </w:rPr>
        <w:t>数字签名方式或其他电子签名方式签订，与亲笔签名具有同等法律效力</w:t>
      </w:r>
      <w:r>
        <w:rPr>
          <w:rFonts w:hint="eastAsia"/>
          <w:b/>
          <w:bCs/>
          <w:color w:val="000000" w:themeColor="text1"/>
        </w:rPr>
        <w:t>，</w:t>
      </w:r>
      <w:r>
        <w:rPr>
          <w:b/>
          <w:bCs/>
          <w:color w:val="000000" w:themeColor="text1"/>
        </w:rPr>
        <w:t>自甲方通过乙方电子银行</w:t>
      </w:r>
      <w:r>
        <w:rPr>
          <w:rFonts w:hint="eastAsia"/>
          <w:b/>
          <w:bCs/>
          <w:color w:val="000000" w:themeColor="text1"/>
        </w:rPr>
        <w:t>签订确认</w:t>
      </w:r>
      <w:r>
        <w:rPr>
          <w:b/>
          <w:bCs/>
          <w:color w:val="000000" w:themeColor="text1"/>
        </w:rPr>
        <w:t>之日起生效。</w:t>
      </w:r>
    </w:p>
    <w:p w14:paraId="2B2CAC64" w14:textId="3F3B9733" w:rsidR="005A2256" w:rsidRDefault="003D1C12">
      <w:pPr>
        <w:spacing w:line="420" w:lineRule="exact"/>
        <w:ind w:firstLine="420"/>
        <w:rPr>
          <w:b/>
          <w:bCs/>
          <w:color w:val="000000" w:themeColor="text1"/>
        </w:rPr>
      </w:pPr>
      <w:r w:rsidRPr="00C85A18">
        <w:rPr>
          <w:rFonts w:hint="eastAsia"/>
          <w:b/>
          <w:bCs/>
          <w:color w:val="000000" w:themeColor="text1"/>
          <w:highlight w:val="yellow"/>
        </w:rPr>
        <w:t>第二十四条</w:t>
      </w:r>
      <w:r w:rsidRPr="00C85A18">
        <w:rPr>
          <w:b/>
          <w:bCs/>
          <w:color w:val="000000" w:themeColor="text1"/>
          <w:highlight w:val="yellow"/>
        </w:rPr>
        <w:t xml:space="preserve"> </w:t>
      </w:r>
      <w:r>
        <w:rPr>
          <w:rFonts w:hint="eastAsia"/>
          <w:b/>
          <w:bCs/>
          <w:color w:val="000000" w:themeColor="text1"/>
          <w:highlight w:val="yellow"/>
        </w:rPr>
        <w:t>甲方</w:t>
      </w:r>
      <w:r w:rsidRPr="00C85A18">
        <w:rPr>
          <w:rFonts w:hint="eastAsia"/>
          <w:b/>
          <w:bCs/>
          <w:color w:val="000000" w:themeColor="text1"/>
          <w:highlight w:val="yellow"/>
        </w:rPr>
        <w:t>将妥善保管网上银行、手机银行等自助渠道有关的账号、密码、数字证书、手机、手机验证号码等，并对使用其使用数字证书、密码、手机验证码等进行的业务操作行为承担法律后果及责任。</w:t>
      </w:r>
      <w:r>
        <w:rPr>
          <w:rFonts w:hint="eastAsia"/>
          <w:b/>
          <w:bCs/>
          <w:color w:val="000000" w:themeColor="text1"/>
          <w:highlight w:val="yellow"/>
        </w:rPr>
        <w:t>甲方</w:t>
      </w:r>
      <w:r w:rsidRPr="00C85A18">
        <w:rPr>
          <w:rFonts w:hint="eastAsia"/>
          <w:b/>
          <w:bCs/>
          <w:color w:val="000000" w:themeColor="text1"/>
          <w:highlight w:val="yellow"/>
        </w:rPr>
        <w:t>确保不向其他任何人泄露与贷款有关的密码、手机验证码等。</w:t>
      </w:r>
      <w:r>
        <w:rPr>
          <w:rFonts w:hint="eastAsia"/>
          <w:b/>
          <w:bCs/>
          <w:color w:val="000000" w:themeColor="text1"/>
          <w:highlight w:val="yellow"/>
        </w:rPr>
        <w:t>甲方</w:t>
      </w:r>
      <w:r w:rsidRPr="00C85A18">
        <w:rPr>
          <w:rFonts w:hint="eastAsia"/>
          <w:b/>
          <w:bCs/>
          <w:color w:val="000000" w:themeColor="text1"/>
          <w:highlight w:val="yellow"/>
        </w:rPr>
        <w:t>应妥善保管密码并定期修改，如因</w:t>
      </w:r>
      <w:r>
        <w:rPr>
          <w:rFonts w:hint="eastAsia"/>
          <w:b/>
          <w:bCs/>
          <w:color w:val="000000" w:themeColor="text1"/>
          <w:highlight w:val="yellow"/>
        </w:rPr>
        <w:t>甲方</w:t>
      </w:r>
      <w:r w:rsidRPr="00C85A18">
        <w:rPr>
          <w:rFonts w:hint="eastAsia"/>
          <w:b/>
          <w:bCs/>
          <w:color w:val="000000" w:themeColor="text1"/>
          <w:highlight w:val="yellow"/>
        </w:rPr>
        <w:t>原因导致密码等泄露造成的损失，除法律明确规定或</w:t>
      </w:r>
      <w:r>
        <w:rPr>
          <w:rFonts w:hint="eastAsia"/>
          <w:b/>
          <w:bCs/>
          <w:color w:val="000000" w:themeColor="text1"/>
          <w:highlight w:val="yellow"/>
        </w:rPr>
        <w:t>乙方</w:t>
      </w:r>
      <w:r w:rsidRPr="00C85A18">
        <w:rPr>
          <w:rFonts w:hint="eastAsia"/>
          <w:b/>
          <w:bCs/>
          <w:color w:val="000000" w:themeColor="text1"/>
          <w:highlight w:val="yellow"/>
        </w:rPr>
        <w:t>存在过错外，将</w:t>
      </w:r>
      <w:r w:rsidRPr="00C85A18">
        <w:rPr>
          <w:rFonts w:hint="eastAsia"/>
          <w:b/>
          <w:bCs/>
          <w:color w:val="000000" w:themeColor="text1"/>
          <w:highlight w:val="yellow"/>
        </w:rPr>
        <w:t>由</w:t>
      </w:r>
      <w:r>
        <w:rPr>
          <w:rFonts w:hint="eastAsia"/>
          <w:b/>
          <w:bCs/>
          <w:color w:val="000000" w:themeColor="text1"/>
          <w:highlight w:val="yellow"/>
        </w:rPr>
        <w:t>甲方</w:t>
      </w:r>
      <w:r w:rsidRPr="00C85A18">
        <w:rPr>
          <w:rFonts w:hint="eastAsia"/>
          <w:b/>
          <w:bCs/>
          <w:color w:val="000000" w:themeColor="text1"/>
          <w:highlight w:val="yellow"/>
        </w:rPr>
        <w:t>自行承担</w:t>
      </w:r>
      <w:r>
        <w:rPr>
          <w:rFonts w:hint="eastAsia"/>
          <w:b/>
          <w:bCs/>
          <w:color w:val="000000" w:themeColor="text1"/>
          <w:highlight w:val="yellow"/>
        </w:rPr>
        <w:t>。</w:t>
      </w:r>
    </w:p>
    <w:p w14:paraId="6BDE2F40" w14:textId="6C2442F6" w:rsidR="005A2256" w:rsidRDefault="003D1C12">
      <w:pPr>
        <w:spacing w:line="356" w:lineRule="exact"/>
        <w:ind w:firstLine="420"/>
        <w:rPr>
          <w:rFonts w:ascii="宋体" w:hAnsi="宋体"/>
          <w:b/>
          <w:color w:val="000000" w:themeColor="text1"/>
          <w:szCs w:val="28"/>
        </w:rPr>
      </w:pPr>
      <w:r w:rsidRPr="00C85A18">
        <w:rPr>
          <w:rFonts w:hint="eastAsia"/>
          <w:b/>
          <w:bCs/>
          <w:color w:val="000000" w:themeColor="text1"/>
          <w:highlight w:val="yellow"/>
        </w:rPr>
        <w:t>第二十</w:t>
      </w:r>
      <w:r w:rsidRPr="00C85A18">
        <w:rPr>
          <w:rFonts w:hint="eastAsia"/>
          <w:b/>
          <w:bCs/>
          <w:color w:val="000000" w:themeColor="text1"/>
          <w:highlight w:val="yellow"/>
        </w:rPr>
        <w:t>五</w:t>
      </w:r>
      <w:r w:rsidRPr="00C85A18">
        <w:rPr>
          <w:rFonts w:hint="eastAsia"/>
          <w:b/>
          <w:bCs/>
          <w:color w:val="000000" w:themeColor="text1"/>
          <w:highlight w:val="yellow"/>
        </w:rPr>
        <w:t>条</w:t>
      </w:r>
      <w:r>
        <w:rPr>
          <w:b/>
          <w:bCs/>
          <w:color w:val="000000" w:themeColor="text1"/>
        </w:rPr>
        <w:t xml:space="preserve"> </w:t>
      </w:r>
      <w:r>
        <w:rPr>
          <w:rFonts w:ascii="宋体" w:hAnsi="宋体" w:hint="eastAsia"/>
          <w:b/>
          <w:color w:val="000000" w:themeColor="text1"/>
          <w:szCs w:val="28"/>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14:paraId="45C7898F" w14:textId="77777777" w:rsidR="005A2256" w:rsidRDefault="003D1C12">
      <w:pPr>
        <w:spacing w:line="356" w:lineRule="exact"/>
        <w:ind w:firstLine="420"/>
        <w:rPr>
          <w:rFonts w:ascii="宋体" w:hAnsi="宋体"/>
          <w:b/>
          <w:color w:val="000000" w:themeColor="text1"/>
          <w:szCs w:val="28"/>
        </w:rPr>
      </w:pPr>
      <w:r>
        <w:rPr>
          <w:rFonts w:ascii="宋体" w:hAnsi="宋体" w:hint="eastAsia"/>
          <w:b/>
          <w:color w:val="000000" w:themeColor="text1"/>
          <w:szCs w:val="28"/>
        </w:rPr>
        <w:t>如甲方不履行或不完全履行本合同（协议），乙方有权依据公证处出具的具有强制执行效力的本合同（协议）及执行证书直接向有管辖权的人民法院申请强制执行；甲方愿意接受人民法院的强制执行。</w:t>
      </w:r>
    </w:p>
    <w:p w14:paraId="12F50E97" w14:textId="77777777" w:rsidR="005A2256" w:rsidRDefault="003D1C12">
      <w:pPr>
        <w:spacing w:line="356" w:lineRule="exact"/>
        <w:ind w:firstLine="420"/>
        <w:rPr>
          <w:rFonts w:ascii="宋体" w:hAnsi="宋体"/>
          <w:b/>
          <w:color w:val="000000" w:themeColor="text1"/>
          <w:szCs w:val="28"/>
        </w:rPr>
      </w:pPr>
      <w:r>
        <w:rPr>
          <w:rFonts w:ascii="宋体" w:hAnsi="宋体" w:hint="eastAsia"/>
          <w:b/>
          <w:color w:val="000000" w:themeColor="text1"/>
          <w:szCs w:val="28"/>
        </w:rPr>
        <w:lastRenderedPageBreak/>
        <w:t>本条款优先于本合同（协议）中关于争议解决的其他条款。</w:t>
      </w:r>
    </w:p>
    <w:p w14:paraId="5E3D6FF3" w14:textId="77777777" w:rsidR="005A2256" w:rsidRDefault="003D1C12">
      <w:pPr>
        <w:spacing w:line="356" w:lineRule="exact"/>
        <w:ind w:firstLine="420"/>
        <w:rPr>
          <w:b/>
          <w:color w:val="000000" w:themeColor="text1"/>
        </w:rPr>
      </w:pPr>
      <w:r w:rsidRPr="00C85A18">
        <w:rPr>
          <w:rFonts w:hint="eastAsia"/>
          <w:b/>
          <w:color w:val="000000" w:themeColor="text1"/>
          <w:highlight w:val="yellow"/>
        </w:rPr>
        <w:t>如您对我行</w:t>
      </w:r>
      <w:r w:rsidRPr="00C85A18">
        <w:rPr>
          <w:rFonts w:hint="eastAsia"/>
          <w:b/>
          <w:color w:val="000000" w:themeColor="text1"/>
          <w:highlight w:val="yellow"/>
        </w:rPr>
        <w:t>有任何投诉或建议，请您拨打客户服务电话：</w:t>
      </w:r>
      <w:r w:rsidRPr="00C85A18">
        <w:rPr>
          <w:b/>
          <w:color w:val="000000" w:themeColor="text1"/>
          <w:highlight w:val="yellow"/>
        </w:rPr>
        <w:t>96299</w:t>
      </w:r>
      <w:r w:rsidRPr="00C85A18">
        <w:rPr>
          <w:rFonts w:hint="eastAsia"/>
          <w:b/>
          <w:color w:val="000000" w:themeColor="text1"/>
          <w:highlight w:val="yellow"/>
        </w:rPr>
        <w:t>（广西）、</w:t>
      </w:r>
      <w:r w:rsidRPr="00C85A18">
        <w:rPr>
          <w:b/>
          <w:color w:val="000000" w:themeColor="text1"/>
          <w:highlight w:val="yellow"/>
        </w:rPr>
        <w:t>400-86-96299</w:t>
      </w:r>
      <w:r w:rsidRPr="00C85A18">
        <w:rPr>
          <w:rFonts w:hint="eastAsia"/>
          <w:b/>
          <w:color w:val="000000" w:themeColor="text1"/>
          <w:highlight w:val="yellow"/>
        </w:rPr>
        <w:t>（全国）。</w:t>
      </w:r>
    </w:p>
    <w:p w14:paraId="75FCA6D9" w14:textId="77777777" w:rsidR="005A2256" w:rsidRDefault="005A2256">
      <w:pPr>
        <w:spacing w:line="356" w:lineRule="exact"/>
        <w:ind w:firstLine="420"/>
        <w:rPr>
          <w:b/>
          <w:color w:val="000000" w:themeColor="text1"/>
        </w:rPr>
      </w:pPr>
    </w:p>
    <w:p w14:paraId="7899D069" w14:textId="77777777" w:rsidR="005A2256" w:rsidRDefault="003D1C12">
      <w:pPr>
        <w:spacing w:line="356" w:lineRule="exact"/>
        <w:ind w:firstLine="420"/>
        <w:rPr>
          <w:b/>
          <w:color w:val="000000" w:themeColor="text1"/>
        </w:rPr>
      </w:pPr>
      <w:r>
        <w:rPr>
          <w:b/>
          <w:color w:val="000000" w:themeColor="text1"/>
        </w:rPr>
        <w:t>特别提示：借款人在签订本合同之前，请务必仔细阅读本合同全部条款。如有任何疑问或不明之处，请及时向贷款人及专业人士咨询。本合同一经签订，即视为各方理解并同意本合同全部条款。</w:t>
      </w:r>
    </w:p>
    <w:p w14:paraId="3FDD3678" w14:textId="77777777" w:rsidR="005A2256" w:rsidRDefault="005A2256">
      <w:pPr>
        <w:spacing w:line="356" w:lineRule="exact"/>
        <w:ind w:firstLine="420"/>
        <w:rPr>
          <w:b/>
          <w:color w:val="000000" w:themeColor="text1"/>
        </w:rPr>
      </w:pPr>
    </w:p>
    <w:p w14:paraId="247F69D8" w14:textId="77777777" w:rsidR="005A2256" w:rsidRDefault="005A2256">
      <w:pPr>
        <w:spacing w:line="356" w:lineRule="exact"/>
        <w:ind w:firstLine="420"/>
        <w:rPr>
          <w:b/>
          <w:color w:val="000000" w:themeColor="text1"/>
        </w:rPr>
      </w:pPr>
    </w:p>
    <w:p w14:paraId="470C4B8D" w14:textId="77777777" w:rsidR="005A2256" w:rsidRDefault="005A2256">
      <w:pPr>
        <w:spacing w:line="356" w:lineRule="exact"/>
        <w:ind w:firstLine="420"/>
        <w:rPr>
          <w:b/>
          <w:color w:val="000000" w:themeColor="text1"/>
        </w:rPr>
      </w:pPr>
    </w:p>
    <w:p w14:paraId="3DBB3006" w14:textId="77777777" w:rsidR="005A2256" w:rsidRDefault="003D1C12">
      <w:pPr>
        <w:spacing w:line="356" w:lineRule="exact"/>
        <w:ind w:firstLine="420"/>
        <w:jc w:val="right"/>
        <w:rPr>
          <w:b/>
          <w:color w:val="000000" w:themeColor="text1"/>
        </w:rPr>
      </w:pPr>
      <w:r>
        <w:rPr>
          <w:rFonts w:asciiTheme="minorEastAsia" w:hAnsiTheme="minorEastAsia" w:hint="eastAsia"/>
          <w:color w:val="000000" w:themeColor="text1"/>
          <w:szCs w:val="28"/>
        </w:rPr>
        <w:t>签订日期：</w:t>
      </w:r>
      <w:r>
        <w:rPr>
          <w:rFonts w:asciiTheme="minorEastAsia" w:hAnsiTheme="minorEastAsia"/>
          <w:color w:val="000000" w:themeColor="text1"/>
          <w:szCs w:val="28"/>
          <w:u w:val="single"/>
        </w:rPr>
        <w:t xml:space="preserve">    </w:t>
      </w:r>
      <w:r>
        <w:rPr>
          <w:rFonts w:asciiTheme="minorEastAsia" w:hAnsiTheme="minorEastAsia" w:hint="eastAsia"/>
          <w:color w:val="000000" w:themeColor="text1"/>
          <w:szCs w:val="28"/>
          <w:u w:val="single"/>
        </w:rPr>
        <w:t>年</w:t>
      </w:r>
      <w:r>
        <w:rPr>
          <w:rFonts w:asciiTheme="minorEastAsia" w:hAnsiTheme="minorEastAsia"/>
          <w:color w:val="000000" w:themeColor="text1"/>
          <w:szCs w:val="28"/>
          <w:u w:val="single"/>
        </w:rPr>
        <w:t xml:space="preserve">  </w:t>
      </w:r>
      <w:r>
        <w:rPr>
          <w:rFonts w:asciiTheme="minorEastAsia" w:hAnsiTheme="minorEastAsia" w:hint="eastAsia"/>
          <w:color w:val="000000" w:themeColor="text1"/>
          <w:szCs w:val="28"/>
          <w:u w:val="single"/>
        </w:rPr>
        <w:t>月</w:t>
      </w:r>
      <w:r>
        <w:rPr>
          <w:rFonts w:asciiTheme="minorEastAsia" w:hAnsiTheme="minorEastAsia"/>
          <w:color w:val="000000" w:themeColor="text1"/>
          <w:szCs w:val="28"/>
          <w:u w:val="single"/>
        </w:rPr>
        <w:t xml:space="preserve">  </w:t>
      </w:r>
      <w:r>
        <w:rPr>
          <w:rFonts w:asciiTheme="minorEastAsia" w:hAnsiTheme="minorEastAsia" w:hint="eastAsia"/>
          <w:color w:val="000000" w:themeColor="text1"/>
          <w:szCs w:val="28"/>
          <w:u w:val="single"/>
        </w:rPr>
        <w:t>日</w:t>
      </w:r>
      <w:r>
        <w:rPr>
          <w:rFonts w:asciiTheme="minorEastAsia" w:hAnsiTheme="minorEastAsia"/>
          <w:color w:val="000000" w:themeColor="text1"/>
          <w:szCs w:val="28"/>
          <w:u w:val="single"/>
        </w:rPr>
        <w:t>（自动生成）</w:t>
      </w:r>
    </w:p>
    <w:p w14:paraId="512E1AD0" w14:textId="77777777" w:rsidR="005A2256" w:rsidRDefault="005A2256">
      <w:pPr>
        <w:spacing w:line="356" w:lineRule="exact"/>
        <w:ind w:firstLine="420"/>
        <w:rPr>
          <w:b/>
          <w:color w:val="000000" w:themeColor="text1"/>
        </w:rPr>
      </w:pPr>
    </w:p>
    <w:p w14:paraId="70C78616" w14:textId="77777777" w:rsidR="005A2256" w:rsidRDefault="005A2256">
      <w:pPr>
        <w:spacing w:line="356" w:lineRule="exact"/>
        <w:ind w:firstLine="420"/>
        <w:rPr>
          <w:rFonts w:ascii="宋体" w:hAnsi="宋体"/>
          <w:b/>
          <w:color w:val="000000" w:themeColor="text1"/>
          <w:szCs w:val="28"/>
        </w:rPr>
      </w:pPr>
    </w:p>
    <w:p w14:paraId="316FE2BE" w14:textId="77777777" w:rsidR="005A2256" w:rsidRDefault="003D1C12">
      <w:pPr>
        <w:widowControl/>
        <w:jc w:val="left"/>
        <w:rPr>
          <w:color w:val="000000" w:themeColor="text1"/>
        </w:rPr>
      </w:pPr>
      <w:r>
        <w:rPr>
          <w:color w:val="000000" w:themeColor="text1"/>
        </w:rPr>
        <w:br w:type="page"/>
      </w:r>
    </w:p>
    <w:p w14:paraId="2C5A6A77" w14:textId="77777777" w:rsidR="005A2256" w:rsidRDefault="003D1C12">
      <w:pPr>
        <w:spacing w:line="420" w:lineRule="exact"/>
        <w:jc w:val="right"/>
        <w:rPr>
          <w:color w:val="000000" w:themeColor="text1"/>
        </w:rPr>
      </w:pPr>
      <w:r>
        <w:rPr>
          <w:rFonts w:hint="eastAsia"/>
          <w:color w:val="000000" w:themeColor="text1"/>
        </w:rPr>
        <w:lastRenderedPageBreak/>
        <w:t>签订日期：（自动生成）</w:t>
      </w:r>
    </w:p>
    <w:p w14:paraId="23B33019" w14:textId="77777777" w:rsidR="005A2256" w:rsidRDefault="003D1C12">
      <w:pPr>
        <w:spacing w:line="420" w:lineRule="exact"/>
        <w:jc w:val="center"/>
        <w:rPr>
          <w:rFonts w:ascii="仿宋_GB2312" w:hAnsi="宋体" w:cs="宋体"/>
          <w:b/>
          <w:color w:val="000000" w:themeColor="text1"/>
          <w:kern w:val="0"/>
          <w:sz w:val="44"/>
          <w:szCs w:val="44"/>
        </w:rPr>
      </w:pPr>
      <w:r>
        <w:rPr>
          <w:rFonts w:ascii="仿宋_GB2312" w:hAnsi="宋体" w:cs="宋体" w:hint="eastAsia"/>
          <w:b/>
          <w:color w:val="000000" w:themeColor="text1"/>
          <w:kern w:val="0"/>
          <w:sz w:val="44"/>
          <w:szCs w:val="44"/>
        </w:rPr>
        <w:t>个人最高额借款提款申请书</w:t>
      </w:r>
    </w:p>
    <w:p w14:paraId="2C48F2E5" w14:textId="4629C37D" w:rsidR="005A2256" w:rsidRPr="00C85A18" w:rsidRDefault="003D1C12">
      <w:pPr>
        <w:spacing w:line="420" w:lineRule="exact"/>
        <w:jc w:val="center"/>
        <w:rPr>
          <w:color w:val="FF0000"/>
        </w:rPr>
      </w:pPr>
      <w:r w:rsidRPr="00C85A18">
        <w:rPr>
          <w:rFonts w:hint="eastAsia"/>
          <w:color w:val="FF0000"/>
        </w:rPr>
        <w:t>（</w:t>
      </w:r>
      <w:r w:rsidRPr="00C85A18">
        <w:rPr>
          <w:color w:val="FF0000"/>
        </w:rPr>
        <w:t>2021V</w:t>
      </w:r>
      <w:r w:rsidRPr="00C85A18">
        <w:rPr>
          <w:color w:val="FF0000"/>
        </w:rPr>
        <w:t>3</w:t>
      </w:r>
      <w:r w:rsidRPr="00C85A18">
        <w:rPr>
          <w:color w:val="FF0000"/>
        </w:rPr>
        <w:t>.0</w:t>
      </w:r>
      <w:r w:rsidRPr="00C85A18">
        <w:rPr>
          <w:color w:val="FF0000"/>
        </w:rPr>
        <w:t>）</w:t>
      </w:r>
    </w:p>
    <w:p w14:paraId="059AFD6F" w14:textId="77777777" w:rsidR="005A2256" w:rsidRDefault="003D1C12">
      <w:pPr>
        <w:autoSpaceDE w:val="0"/>
        <w:autoSpaceDN w:val="0"/>
        <w:adjustRightInd w:val="0"/>
        <w:spacing w:line="420" w:lineRule="exact"/>
        <w:ind w:rightChars="-20" w:right="-42" w:firstLineChars="200" w:firstLine="480"/>
        <w:jc w:val="center"/>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编号：</w:t>
      </w:r>
      <w:r>
        <w:rPr>
          <w:rFonts w:asciiTheme="minorEastAsia" w:hAnsiTheme="minorEastAsia" w:cs="仿宋_GB2312" w:hint="eastAsia"/>
          <w:color w:val="000000" w:themeColor="text1"/>
          <w:kern w:val="0"/>
          <w:sz w:val="24"/>
          <w:szCs w:val="24"/>
          <w:u w:val="single"/>
        </w:rPr>
        <w:t>（</w:t>
      </w:r>
      <w:r>
        <w:rPr>
          <w:rFonts w:asciiTheme="minorEastAsia" w:hAnsiTheme="minorEastAsia" w:cs="仿宋_GB2312"/>
          <w:color w:val="000000" w:themeColor="text1"/>
          <w:kern w:val="0"/>
          <w:sz w:val="24"/>
          <w:szCs w:val="24"/>
          <w:u w:val="single"/>
        </w:rPr>
        <w:t>自动生成）</w:t>
      </w:r>
    </w:p>
    <w:p w14:paraId="25F92E51" w14:textId="77777777" w:rsidR="005A2256" w:rsidRDefault="003D1C12">
      <w:pPr>
        <w:autoSpaceDE w:val="0"/>
        <w:autoSpaceDN w:val="0"/>
        <w:adjustRightInd w:val="0"/>
        <w:spacing w:line="420" w:lineRule="exact"/>
        <w:ind w:rightChars="-20" w:right="-42" w:firstLineChars="200" w:firstLine="480"/>
        <w:rPr>
          <w:rFonts w:asciiTheme="minorEastAsia" w:hAnsiTheme="minorEastAsia" w:cs="仿宋_GB2312"/>
          <w:color w:val="000000" w:themeColor="text1"/>
          <w:kern w:val="0"/>
          <w:sz w:val="24"/>
          <w:szCs w:val="24"/>
        </w:rPr>
      </w:pPr>
      <w:r>
        <w:rPr>
          <w:rFonts w:asciiTheme="minorEastAsia" w:hAnsiTheme="minorEastAsia" w:cs="仿宋_GB2312" w:hint="eastAsia"/>
          <w:color w:val="000000" w:themeColor="text1"/>
          <w:kern w:val="0"/>
          <w:sz w:val="24"/>
          <w:szCs w:val="24"/>
        </w:rPr>
        <w:t>本次贷款，为借款人与贷款人签订的编号为</w:t>
      </w:r>
      <w:r>
        <w:rPr>
          <w:rFonts w:asciiTheme="minorEastAsia" w:hAnsiTheme="minorEastAsia" w:cs="仿宋_GB2312"/>
          <w:color w:val="000000" w:themeColor="text1"/>
          <w:kern w:val="0"/>
          <w:sz w:val="24"/>
          <w:szCs w:val="24"/>
        </w:rPr>
        <w:t>_____</w:t>
      </w:r>
      <w:r>
        <w:rPr>
          <w:rFonts w:asciiTheme="minorEastAsia" w:hAnsiTheme="minorEastAsia" w:cs="仿宋_GB2312"/>
          <w:color w:val="000000" w:themeColor="text1"/>
          <w:kern w:val="0"/>
          <w:sz w:val="24"/>
          <w:szCs w:val="24"/>
          <w:u w:val="single"/>
        </w:rPr>
        <w:t>_</w:t>
      </w:r>
      <w:r>
        <w:rPr>
          <w:rFonts w:asciiTheme="minorEastAsia" w:hAnsiTheme="minorEastAsia" w:cs="仿宋_GB2312" w:hint="eastAsia"/>
          <w:color w:val="000000" w:themeColor="text1"/>
          <w:kern w:val="0"/>
          <w:sz w:val="24"/>
          <w:szCs w:val="24"/>
          <w:u w:val="single"/>
        </w:rPr>
        <w:t>（</w:t>
      </w:r>
      <w:r>
        <w:rPr>
          <w:rFonts w:asciiTheme="minorEastAsia" w:hAnsiTheme="minorEastAsia" w:cs="仿宋_GB2312"/>
          <w:color w:val="000000" w:themeColor="text1"/>
          <w:kern w:val="0"/>
          <w:sz w:val="24"/>
          <w:szCs w:val="24"/>
          <w:u w:val="single"/>
        </w:rPr>
        <w:t>自动生成）</w:t>
      </w:r>
      <w:r>
        <w:rPr>
          <w:rFonts w:asciiTheme="minorEastAsia" w:hAnsiTheme="minorEastAsia" w:cs="仿宋_GB2312"/>
          <w:color w:val="000000" w:themeColor="text1"/>
          <w:kern w:val="0"/>
          <w:sz w:val="24"/>
          <w:szCs w:val="24"/>
        </w:rPr>
        <w:t>____</w:t>
      </w:r>
      <w:r>
        <w:rPr>
          <w:rFonts w:asciiTheme="minorEastAsia" w:hAnsiTheme="minorEastAsia" w:cs="仿宋_GB2312" w:hint="eastAsia"/>
          <w:color w:val="000000" w:themeColor="text1"/>
          <w:kern w:val="0"/>
          <w:sz w:val="24"/>
          <w:szCs w:val="24"/>
        </w:rPr>
        <w:t>的《</w:t>
      </w:r>
      <w:r>
        <w:rPr>
          <w:rFonts w:asciiTheme="minorEastAsia" w:hAnsiTheme="minorEastAsia" w:cs="仿宋_GB2312" w:hint="eastAsia"/>
          <w:color w:val="000000" w:themeColor="text1"/>
          <w:kern w:val="0"/>
          <w:sz w:val="24"/>
          <w:szCs w:val="24"/>
          <w:u w:val="single"/>
        </w:rPr>
        <w:t>个人自助质押贷款</w:t>
      </w:r>
      <w:r>
        <w:rPr>
          <w:rFonts w:asciiTheme="minorEastAsia" w:hAnsiTheme="minorEastAsia" w:cs="仿宋_GB2312" w:hint="eastAsia"/>
          <w:color w:val="000000" w:themeColor="text1"/>
          <w:kern w:val="0"/>
          <w:sz w:val="24"/>
          <w:szCs w:val="24"/>
        </w:rPr>
        <w:t>合同》项下提款，具体贷款要素为：</w:t>
      </w:r>
    </w:p>
    <w:p w14:paraId="6372AC98" w14:textId="77777777" w:rsidR="005A2256" w:rsidRDefault="003D1C12">
      <w:pPr>
        <w:autoSpaceDE w:val="0"/>
        <w:autoSpaceDN w:val="0"/>
        <w:adjustRightInd w:val="0"/>
        <w:spacing w:line="420" w:lineRule="exact"/>
        <w:ind w:rightChars="-20" w:right="-42" w:firstLineChars="200" w:firstLine="480"/>
        <w:rPr>
          <w:rFonts w:asciiTheme="minorEastAsia" w:hAnsiTheme="minorEastAsia" w:cs="仿宋_GB2312"/>
          <w:color w:val="000000" w:themeColor="text1"/>
          <w:kern w:val="0"/>
          <w:sz w:val="24"/>
          <w:szCs w:val="24"/>
          <w:u w:val="single"/>
        </w:rPr>
      </w:pPr>
      <w:r>
        <w:rPr>
          <w:rFonts w:asciiTheme="minorEastAsia" w:hAnsiTheme="minorEastAsia" w:cs="仿宋_GB2312" w:hint="eastAsia"/>
          <w:color w:val="000000" w:themeColor="text1"/>
          <w:kern w:val="0"/>
          <w:sz w:val="24"/>
          <w:szCs w:val="24"/>
        </w:rPr>
        <w:t>一、贷款金额（</w:t>
      </w:r>
      <w:r>
        <w:rPr>
          <w:rFonts w:asciiTheme="minorEastAsia" w:hAnsiTheme="minorEastAsia" w:cs="仿宋_GB2312"/>
          <w:color w:val="000000" w:themeColor="text1"/>
          <w:kern w:val="0"/>
          <w:sz w:val="24"/>
          <w:szCs w:val="24"/>
        </w:rPr>
        <w:t>大写）</w:t>
      </w:r>
      <w:r>
        <w:rPr>
          <w:rFonts w:asciiTheme="minorEastAsia" w:hAnsiTheme="minorEastAsia" w:cs="仿宋_GB2312" w:hint="eastAsia"/>
          <w:color w:val="000000" w:themeColor="text1"/>
          <w:kern w:val="0"/>
          <w:sz w:val="24"/>
          <w:szCs w:val="24"/>
        </w:rPr>
        <w:t>：人民币</w:t>
      </w:r>
      <w:r>
        <w:rPr>
          <w:rFonts w:asciiTheme="minorEastAsia" w:hAnsiTheme="minorEastAsia" w:cs="仿宋_GB2312" w:hint="eastAsia"/>
          <w:color w:val="000000" w:themeColor="text1"/>
          <w:kern w:val="0"/>
          <w:sz w:val="24"/>
          <w:szCs w:val="24"/>
          <w:u w:val="single"/>
        </w:rPr>
        <w:t>（</w:t>
      </w:r>
      <w:r>
        <w:rPr>
          <w:rFonts w:asciiTheme="minorEastAsia" w:hAnsiTheme="minorEastAsia" w:cs="仿宋_GB2312"/>
          <w:color w:val="000000" w:themeColor="text1"/>
          <w:kern w:val="0"/>
          <w:sz w:val="24"/>
          <w:szCs w:val="24"/>
          <w:u w:val="single"/>
        </w:rPr>
        <w:t>填写）</w:t>
      </w:r>
    </w:p>
    <w:p w14:paraId="415434E3" w14:textId="77777777" w:rsidR="005A2256" w:rsidRDefault="003D1C12">
      <w:pPr>
        <w:autoSpaceDE w:val="0"/>
        <w:autoSpaceDN w:val="0"/>
        <w:adjustRightInd w:val="0"/>
        <w:spacing w:line="420" w:lineRule="exact"/>
        <w:ind w:rightChars="-20" w:right="-42" w:firstLineChars="200" w:firstLine="480"/>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szCs w:val="24"/>
        </w:rPr>
        <w:t>二、贷款期限：自</w:t>
      </w:r>
      <w:r>
        <w:rPr>
          <w:rFonts w:asciiTheme="minorEastAsia" w:hAnsiTheme="minorEastAsia" w:cs="仿宋_GB2312" w:hint="eastAsia"/>
          <w:color w:val="000000" w:themeColor="text1"/>
          <w:kern w:val="0"/>
          <w:sz w:val="24"/>
        </w:rPr>
        <w:t>年月日至年月日</w:t>
      </w:r>
      <w:r>
        <w:rPr>
          <w:rFonts w:asciiTheme="minorEastAsia" w:hAnsiTheme="minorEastAsia" w:cs="仿宋_GB2312" w:hint="eastAsia"/>
          <w:color w:val="000000" w:themeColor="text1"/>
          <w:kern w:val="0"/>
          <w:sz w:val="24"/>
          <w:szCs w:val="24"/>
          <w:u w:val="single"/>
        </w:rPr>
        <w:t>（</w:t>
      </w:r>
      <w:r>
        <w:rPr>
          <w:rFonts w:asciiTheme="minorEastAsia" w:hAnsiTheme="minorEastAsia" w:cs="仿宋_GB2312"/>
          <w:color w:val="000000" w:themeColor="text1"/>
          <w:kern w:val="0"/>
          <w:sz w:val="24"/>
          <w:szCs w:val="24"/>
          <w:u w:val="single"/>
        </w:rPr>
        <w:t>自动生成）</w:t>
      </w:r>
      <w:r>
        <w:rPr>
          <w:rFonts w:asciiTheme="minorEastAsia" w:hAnsiTheme="minorEastAsia" w:cs="仿宋_GB2312" w:hint="eastAsia"/>
          <w:color w:val="000000" w:themeColor="text1"/>
          <w:kern w:val="0"/>
          <w:sz w:val="24"/>
        </w:rPr>
        <w:t>。</w:t>
      </w:r>
    </w:p>
    <w:p w14:paraId="567DB0FF" w14:textId="77777777" w:rsidR="005A2256" w:rsidRDefault="003D1C12">
      <w:pPr>
        <w:autoSpaceDE w:val="0"/>
        <w:autoSpaceDN w:val="0"/>
        <w:adjustRightInd w:val="0"/>
        <w:spacing w:line="420" w:lineRule="exact"/>
        <w:ind w:rightChars="-20" w:right="-42" w:firstLineChars="200" w:firstLine="480"/>
        <w:rPr>
          <w:rFonts w:asciiTheme="minorEastAsia" w:hAnsiTheme="minorEastAsia" w:cs="仿宋_GB2312"/>
          <w:color w:val="000000" w:themeColor="text1"/>
          <w:kern w:val="0"/>
          <w:sz w:val="24"/>
          <w:szCs w:val="24"/>
        </w:rPr>
      </w:pPr>
      <w:r>
        <w:rPr>
          <w:rFonts w:asciiTheme="minorEastAsia" w:hAnsiTheme="minorEastAsia" w:cs="仿宋_GB2312" w:hint="eastAsia"/>
          <w:color w:val="000000" w:themeColor="text1"/>
          <w:kern w:val="0"/>
          <w:sz w:val="24"/>
          <w:szCs w:val="24"/>
        </w:rPr>
        <w:t>三、贷款利率：本合同项下借款，采用</w:t>
      </w:r>
      <w:r>
        <w:rPr>
          <w:rFonts w:asciiTheme="minorEastAsia" w:hAnsiTheme="minorEastAsia" w:cs="仿宋_GB2312"/>
          <w:b/>
          <w:bCs/>
          <w:color w:val="000000" w:themeColor="text1"/>
          <w:kern w:val="0"/>
          <w:sz w:val="24"/>
          <w:szCs w:val="24"/>
        </w:rPr>
        <w:t>人民币固定</w:t>
      </w:r>
      <w:r>
        <w:rPr>
          <w:rFonts w:asciiTheme="minorEastAsia" w:hAnsiTheme="minorEastAsia" w:cs="仿宋_GB2312" w:hint="eastAsia"/>
          <w:b/>
          <w:bCs/>
          <w:color w:val="000000" w:themeColor="text1"/>
          <w:kern w:val="0"/>
          <w:sz w:val="24"/>
          <w:szCs w:val="24"/>
        </w:rPr>
        <w:t>利率：</w:t>
      </w:r>
    </w:p>
    <w:p w14:paraId="2EFBF9E2"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hint="eastAsia"/>
          <w:b/>
          <w:color w:val="000000" w:themeColor="text1"/>
          <w:kern w:val="0"/>
          <w:sz w:val="24"/>
          <w:szCs w:val="24"/>
        </w:rPr>
        <w:t>执行年利率为</w:t>
      </w:r>
      <w:r>
        <w:rPr>
          <w:rFonts w:asciiTheme="minorEastAsia" w:hAnsiTheme="minorEastAsia" w:cs="仿宋_GB2312" w:hint="eastAsia"/>
          <w:b/>
          <w:color w:val="000000" w:themeColor="text1"/>
          <w:kern w:val="0"/>
          <w:sz w:val="24"/>
          <w:szCs w:val="24"/>
          <w:u w:val="single"/>
        </w:rPr>
        <w:t>（自动生成）</w:t>
      </w:r>
      <w:r>
        <w:rPr>
          <w:rFonts w:asciiTheme="minorEastAsia" w:hAnsiTheme="minorEastAsia" w:cs="仿宋_GB2312"/>
          <w:b/>
          <w:color w:val="000000" w:themeColor="text1"/>
          <w:kern w:val="0"/>
          <w:sz w:val="24"/>
          <w:szCs w:val="24"/>
        </w:rPr>
        <w:t>%</w:t>
      </w:r>
      <w:r>
        <w:rPr>
          <w:rFonts w:asciiTheme="minorEastAsia" w:hAnsiTheme="minorEastAsia" w:cs="仿宋_GB2312" w:hint="eastAsia"/>
          <w:color w:val="000000" w:themeColor="text1"/>
          <w:kern w:val="0"/>
          <w:sz w:val="24"/>
          <w:szCs w:val="24"/>
        </w:rPr>
        <w:t>。</w:t>
      </w:r>
    </w:p>
    <w:p w14:paraId="13AE2560"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hint="eastAsia"/>
          <w:color w:val="000000" w:themeColor="text1"/>
          <w:kern w:val="0"/>
          <w:sz w:val="24"/>
          <w:szCs w:val="24"/>
        </w:rPr>
        <w:t>（</w:t>
      </w:r>
      <w:r>
        <w:rPr>
          <w:rFonts w:asciiTheme="minorEastAsia" w:hAnsiTheme="minorEastAsia" w:cs="仿宋_GB2312"/>
          <w:color w:val="000000" w:themeColor="text1"/>
          <w:kern w:val="0"/>
          <w:sz w:val="24"/>
          <w:szCs w:val="24"/>
        </w:rPr>
        <w:t>1</w:t>
      </w:r>
      <w:r>
        <w:rPr>
          <w:rFonts w:asciiTheme="minorEastAsia" w:hAnsiTheme="minorEastAsia" w:cs="仿宋_GB2312" w:hint="eastAsia"/>
          <w:color w:val="000000" w:themeColor="text1"/>
          <w:kern w:val="0"/>
          <w:sz w:val="24"/>
          <w:szCs w:val="24"/>
        </w:rPr>
        <w:t>）质押物为</w:t>
      </w:r>
      <w:r>
        <w:rPr>
          <w:color w:val="000000" w:themeColor="text1"/>
          <w:sz w:val="24"/>
          <w:szCs w:val="24"/>
        </w:rPr>
        <w:t>定期存款</w:t>
      </w:r>
      <w:r>
        <w:rPr>
          <w:rFonts w:hint="eastAsia"/>
          <w:color w:val="000000" w:themeColor="text1"/>
          <w:sz w:val="24"/>
          <w:szCs w:val="24"/>
        </w:rPr>
        <w:t>及</w:t>
      </w:r>
      <w:r>
        <w:rPr>
          <w:color w:val="000000" w:themeColor="text1"/>
          <w:sz w:val="24"/>
          <w:szCs w:val="24"/>
        </w:rPr>
        <w:t>漓江储蓄</w:t>
      </w:r>
    </w:p>
    <w:p w14:paraId="1ADC984A"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color w:val="000000" w:themeColor="text1"/>
          <w:kern w:val="0"/>
          <w:sz w:val="24"/>
          <w:szCs w:val="24"/>
        </w:rPr>
        <w:t>贷款期限在一年以内（含），以</w:t>
      </w:r>
      <w:r>
        <w:rPr>
          <w:rFonts w:ascii="仿宋_GB2312" w:hAnsi="宋体" w:cs="仿宋_GB2312"/>
          <w:color w:val="000000" w:themeColor="text1"/>
          <w:kern w:val="0"/>
          <w:sz w:val="24"/>
        </w:rPr>
        <w:t>贷款实际发放</w:t>
      </w:r>
      <w:r>
        <w:rPr>
          <w:rFonts w:asciiTheme="minorEastAsia" w:hAnsiTheme="minorEastAsia" w:cs="仿宋_GB2312"/>
          <w:color w:val="000000" w:themeColor="text1"/>
          <w:kern w:val="0"/>
          <w:sz w:val="24"/>
          <w:szCs w:val="24"/>
        </w:rPr>
        <w:t>日</w:t>
      </w:r>
      <w:r>
        <w:rPr>
          <w:rFonts w:asciiTheme="minorEastAsia" w:hAnsiTheme="minorEastAsia" w:cs="仿宋_GB2312" w:hint="eastAsia"/>
          <w:color w:val="000000" w:themeColor="text1"/>
          <w:kern w:val="0"/>
          <w:sz w:val="24"/>
          <w:szCs w:val="24"/>
        </w:rPr>
        <w:t>前一个工作日</w:t>
      </w:r>
      <w:r>
        <w:rPr>
          <w:rFonts w:asciiTheme="minorEastAsia" w:hAnsiTheme="minorEastAsia" w:cs="仿宋_GB2312"/>
          <w:color w:val="000000" w:themeColor="text1"/>
          <w:kern w:val="0"/>
          <w:sz w:val="24"/>
          <w:szCs w:val="24"/>
        </w:rPr>
        <w:t>对应最近一个月全国同业拆借中心</w:t>
      </w:r>
      <w:r>
        <w:rPr>
          <w:rFonts w:asciiTheme="minorEastAsia" w:hAnsiTheme="minorEastAsia" w:cs="仿宋_GB2312" w:hint="eastAsia"/>
          <w:color w:val="000000" w:themeColor="text1"/>
          <w:kern w:val="0"/>
          <w:sz w:val="24"/>
          <w:szCs w:val="24"/>
        </w:rPr>
        <w:t>最新</w:t>
      </w:r>
      <w:r>
        <w:rPr>
          <w:rFonts w:asciiTheme="minorEastAsia" w:hAnsiTheme="minorEastAsia" w:cs="仿宋_GB2312"/>
          <w:color w:val="000000" w:themeColor="text1"/>
          <w:kern w:val="0"/>
          <w:sz w:val="24"/>
          <w:szCs w:val="24"/>
        </w:rPr>
        <w:t>公布的一年期贷款市场报价利率（</w:t>
      </w:r>
      <w:r>
        <w:rPr>
          <w:rFonts w:asciiTheme="minorEastAsia" w:hAnsiTheme="minorEastAsia" w:cs="仿宋_GB2312"/>
          <w:color w:val="000000" w:themeColor="text1"/>
          <w:kern w:val="0"/>
          <w:sz w:val="24"/>
          <w:szCs w:val="24"/>
        </w:rPr>
        <w:t>LPR</w:t>
      </w:r>
      <w:r>
        <w:rPr>
          <w:rFonts w:asciiTheme="minorEastAsia" w:hAnsiTheme="minorEastAsia" w:cs="仿宋_GB2312"/>
          <w:color w:val="000000" w:themeColor="text1"/>
          <w:kern w:val="0"/>
          <w:sz w:val="24"/>
          <w:szCs w:val="24"/>
        </w:rPr>
        <w:t>）为基准，</w:t>
      </w:r>
      <w:r>
        <w:rPr>
          <w:rFonts w:asciiTheme="minorEastAsia" w:hAnsiTheme="minorEastAsia" w:cs="仿宋_GB2312"/>
          <w:b/>
          <w:color w:val="000000" w:themeColor="text1"/>
          <w:kern w:val="0"/>
          <w:sz w:val="24"/>
          <w:szCs w:val="24"/>
        </w:rPr>
        <w:t>执行年利率为</w:t>
      </w:r>
      <w:r>
        <w:rPr>
          <w:rFonts w:asciiTheme="minorEastAsia" w:hAnsiTheme="minorEastAsia" w:cs="仿宋_GB2312"/>
          <w:b/>
          <w:color w:val="000000" w:themeColor="text1"/>
          <w:kern w:val="0"/>
          <w:sz w:val="24"/>
          <w:szCs w:val="24"/>
        </w:rPr>
        <w:t>LPR+</w:t>
      </w:r>
      <w:r>
        <w:rPr>
          <w:rFonts w:asciiTheme="minorEastAsia" w:hAnsiTheme="minorEastAsia" w:cs="仿宋_GB2312" w:hint="eastAsia"/>
          <w:b/>
          <w:color w:val="000000" w:themeColor="text1"/>
          <w:kern w:val="0"/>
          <w:sz w:val="24"/>
          <w:szCs w:val="24"/>
        </w:rPr>
        <w:t>（</w:t>
      </w:r>
      <w:r>
        <w:rPr>
          <w:rFonts w:asciiTheme="minorEastAsia" w:hAnsiTheme="minorEastAsia" w:cs="仿宋_GB2312" w:hint="eastAsia"/>
          <w:b/>
          <w:color w:val="000000" w:themeColor="text1"/>
          <w:kern w:val="0"/>
          <w:sz w:val="24"/>
          <w:szCs w:val="24"/>
          <w:u w:val="single"/>
        </w:rPr>
        <w:t>自动生成</w:t>
      </w:r>
      <w:r>
        <w:rPr>
          <w:rFonts w:asciiTheme="minorEastAsia" w:hAnsiTheme="minorEastAsia" w:cs="仿宋_GB2312" w:hint="eastAsia"/>
          <w:b/>
          <w:color w:val="000000" w:themeColor="text1"/>
          <w:kern w:val="0"/>
          <w:sz w:val="24"/>
          <w:szCs w:val="24"/>
        </w:rPr>
        <w:t>）</w:t>
      </w:r>
      <w:r>
        <w:rPr>
          <w:rFonts w:asciiTheme="minorEastAsia" w:hAnsiTheme="minorEastAsia" w:cs="仿宋_GB2312"/>
          <w:b/>
          <w:color w:val="000000" w:themeColor="text1"/>
          <w:kern w:val="0"/>
          <w:sz w:val="24"/>
          <w:szCs w:val="24"/>
        </w:rPr>
        <w:t>BP</w:t>
      </w:r>
      <w:r>
        <w:rPr>
          <w:rFonts w:asciiTheme="minorEastAsia" w:hAnsiTheme="minorEastAsia" w:cs="仿宋_GB2312"/>
          <w:color w:val="000000" w:themeColor="text1"/>
          <w:kern w:val="0"/>
          <w:sz w:val="24"/>
          <w:szCs w:val="24"/>
        </w:rPr>
        <w:t>。</w:t>
      </w:r>
    </w:p>
    <w:p w14:paraId="1BCAFC24"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color w:val="000000" w:themeColor="text1"/>
          <w:kern w:val="0"/>
          <w:sz w:val="24"/>
          <w:szCs w:val="24"/>
        </w:rPr>
        <w:t>贷款期限在一年（不含）至五年（含），以</w:t>
      </w:r>
      <w:r>
        <w:rPr>
          <w:rFonts w:ascii="仿宋_GB2312" w:hAnsi="宋体" w:cs="仿宋_GB2312"/>
          <w:color w:val="000000" w:themeColor="text1"/>
          <w:kern w:val="0"/>
          <w:sz w:val="24"/>
        </w:rPr>
        <w:t>贷款实际发放</w:t>
      </w:r>
      <w:r>
        <w:rPr>
          <w:rFonts w:asciiTheme="minorEastAsia" w:hAnsiTheme="minorEastAsia" w:cs="仿宋_GB2312"/>
          <w:color w:val="000000" w:themeColor="text1"/>
          <w:kern w:val="0"/>
          <w:sz w:val="24"/>
          <w:szCs w:val="24"/>
        </w:rPr>
        <w:t>日</w:t>
      </w:r>
      <w:r>
        <w:rPr>
          <w:rFonts w:asciiTheme="minorEastAsia" w:hAnsiTheme="minorEastAsia" w:cs="仿宋_GB2312" w:hint="eastAsia"/>
          <w:color w:val="000000" w:themeColor="text1"/>
          <w:kern w:val="0"/>
          <w:sz w:val="24"/>
          <w:szCs w:val="24"/>
        </w:rPr>
        <w:t>前一个工作日</w:t>
      </w:r>
      <w:r>
        <w:rPr>
          <w:rFonts w:asciiTheme="minorEastAsia" w:hAnsiTheme="minorEastAsia" w:cs="仿宋_GB2312"/>
          <w:color w:val="000000" w:themeColor="text1"/>
          <w:kern w:val="0"/>
          <w:sz w:val="24"/>
          <w:szCs w:val="24"/>
        </w:rPr>
        <w:t>对应最近一个月全国同业拆借中心</w:t>
      </w:r>
      <w:r>
        <w:rPr>
          <w:rFonts w:asciiTheme="minorEastAsia" w:hAnsiTheme="minorEastAsia" w:cs="仿宋_GB2312" w:hint="eastAsia"/>
          <w:color w:val="000000" w:themeColor="text1"/>
          <w:kern w:val="0"/>
          <w:sz w:val="24"/>
          <w:szCs w:val="24"/>
        </w:rPr>
        <w:t>最新</w:t>
      </w:r>
      <w:r>
        <w:rPr>
          <w:rFonts w:asciiTheme="minorEastAsia" w:hAnsiTheme="minorEastAsia" w:cs="仿宋_GB2312"/>
          <w:color w:val="000000" w:themeColor="text1"/>
          <w:kern w:val="0"/>
          <w:sz w:val="24"/>
          <w:szCs w:val="24"/>
        </w:rPr>
        <w:t>公布的一年期贷款市场报价利率（</w:t>
      </w:r>
      <w:r>
        <w:rPr>
          <w:rFonts w:asciiTheme="minorEastAsia" w:hAnsiTheme="minorEastAsia" w:cs="仿宋_GB2312"/>
          <w:color w:val="000000" w:themeColor="text1"/>
          <w:kern w:val="0"/>
          <w:sz w:val="24"/>
          <w:szCs w:val="24"/>
        </w:rPr>
        <w:t>LPR</w:t>
      </w:r>
      <w:r>
        <w:rPr>
          <w:rFonts w:asciiTheme="minorEastAsia" w:hAnsiTheme="minorEastAsia" w:cs="仿宋_GB2312"/>
          <w:color w:val="000000" w:themeColor="text1"/>
          <w:kern w:val="0"/>
          <w:sz w:val="24"/>
          <w:szCs w:val="24"/>
        </w:rPr>
        <w:t>）为基准，</w:t>
      </w:r>
      <w:r>
        <w:rPr>
          <w:rFonts w:asciiTheme="minorEastAsia" w:hAnsiTheme="minorEastAsia" w:cs="仿宋_GB2312"/>
          <w:b/>
          <w:color w:val="000000" w:themeColor="text1"/>
          <w:kern w:val="0"/>
          <w:sz w:val="24"/>
          <w:szCs w:val="24"/>
        </w:rPr>
        <w:t>执行年利率为</w:t>
      </w:r>
      <w:r>
        <w:rPr>
          <w:rFonts w:asciiTheme="minorEastAsia" w:hAnsiTheme="minorEastAsia" w:cs="仿宋_GB2312"/>
          <w:b/>
          <w:color w:val="000000" w:themeColor="text1"/>
          <w:kern w:val="0"/>
          <w:sz w:val="24"/>
          <w:szCs w:val="24"/>
        </w:rPr>
        <w:t>LPR+</w:t>
      </w:r>
      <w:r>
        <w:rPr>
          <w:rFonts w:asciiTheme="minorEastAsia" w:hAnsiTheme="minorEastAsia" w:cs="仿宋_GB2312" w:hint="eastAsia"/>
          <w:b/>
          <w:color w:val="000000" w:themeColor="text1"/>
          <w:kern w:val="0"/>
          <w:sz w:val="24"/>
          <w:szCs w:val="24"/>
        </w:rPr>
        <w:t>（</w:t>
      </w:r>
      <w:r>
        <w:rPr>
          <w:rFonts w:asciiTheme="minorEastAsia" w:hAnsiTheme="minorEastAsia" w:cs="仿宋_GB2312" w:hint="eastAsia"/>
          <w:b/>
          <w:color w:val="000000" w:themeColor="text1"/>
          <w:kern w:val="0"/>
          <w:sz w:val="24"/>
          <w:szCs w:val="24"/>
          <w:u w:val="single"/>
        </w:rPr>
        <w:t>自动生成</w:t>
      </w:r>
      <w:r>
        <w:rPr>
          <w:rFonts w:asciiTheme="minorEastAsia" w:hAnsiTheme="minorEastAsia" w:cs="仿宋_GB2312" w:hint="eastAsia"/>
          <w:b/>
          <w:color w:val="000000" w:themeColor="text1"/>
          <w:kern w:val="0"/>
          <w:sz w:val="24"/>
          <w:szCs w:val="24"/>
        </w:rPr>
        <w:t>）</w:t>
      </w:r>
      <w:r>
        <w:rPr>
          <w:rFonts w:asciiTheme="minorEastAsia" w:hAnsiTheme="minorEastAsia" w:cs="仿宋_GB2312"/>
          <w:b/>
          <w:color w:val="000000" w:themeColor="text1"/>
          <w:kern w:val="0"/>
          <w:sz w:val="24"/>
          <w:szCs w:val="24"/>
        </w:rPr>
        <w:t>BP</w:t>
      </w:r>
      <w:r>
        <w:rPr>
          <w:rFonts w:asciiTheme="minorEastAsia" w:hAnsiTheme="minorEastAsia" w:cs="仿宋_GB2312"/>
          <w:color w:val="000000" w:themeColor="text1"/>
          <w:kern w:val="0"/>
          <w:sz w:val="24"/>
          <w:szCs w:val="24"/>
        </w:rPr>
        <w:t>。</w:t>
      </w:r>
    </w:p>
    <w:p w14:paraId="5537BFD4"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hint="eastAsia"/>
          <w:color w:val="000000" w:themeColor="text1"/>
          <w:kern w:val="0"/>
          <w:sz w:val="24"/>
          <w:szCs w:val="24"/>
        </w:rPr>
        <w:t>（</w:t>
      </w:r>
      <w:r>
        <w:rPr>
          <w:rFonts w:asciiTheme="minorEastAsia" w:hAnsiTheme="minorEastAsia" w:cs="仿宋_GB2312"/>
          <w:color w:val="000000" w:themeColor="text1"/>
          <w:kern w:val="0"/>
          <w:sz w:val="24"/>
          <w:szCs w:val="24"/>
        </w:rPr>
        <w:t>2</w:t>
      </w:r>
      <w:r>
        <w:rPr>
          <w:rFonts w:asciiTheme="minorEastAsia" w:hAnsiTheme="minorEastAsia" w:cs="仿宋_GB2312" w:hint="eastAsia"/>
          <w:color w:val="000000" w:themeColor="text1"/>
          <w:kern w:val="0"/>
          <w:sz w:val="24"/>
          <w:szCs w:val="24"/>
        </w:rPr>
        <w:t>）质押物为</w:t>
      </w:r>
      <w:r>
        <w:rPr>
          <w:color w:val="000000" w:themeColor="text1"/>
          <w:sz w:val="24"/>
          <w:szCs w:val="24"/>
        </w:rPr>
        <w:t>理财产品</w:t>
      </w:r>
    </w:p>
    <w:p w14:paraId="56C6FE2F"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color w:val="000000" w:themeColor="text1"/>
          <w:kern w:val="0"/>
          <w:sz w:val="24"/>
          <w:szCs w:val="24"/>
        </w:rPr>
        <w:t>贷款期限在一年以内（含），以</w:t>
      </w:r>
      <w:r>
        <w:rPr>
          <w:rFonts w:ascii="仿宋_GB2312" w:hAnsi="宋体" w:cs="仿宋_GB2312"/>
          <w:color w:val="000000" w:themeColor="text1"/>
          <w:kern w:val="0"/>
          <w:sz w:val="24"/>
        </w:rPr>
        <w:t>贷款实际发放</w:t>
      </w:r>
      <w:r>
        <w:rPr>
          <w:rFonts w:asciiTheme="minorEastAsia" w:hAnsiTheme="minorEastAsia" w:cs="仿宋_GB2312"/>
          <w:color w:val="000000" w:themeColor="text1"/>
          <w:kern w:val="0"/>
          <w:sz w:val="24"/>
          <w:szCs w:val="24"/>
        </w:rPr>
        <w:t>日</w:t>
      </w:r>
      <w:r>
        <w:rPr>
          <w:rFonts w:asciiTheme="minorEastAsia" w:hAnsiTheme="minorEastAsia" w:cs="仿宋_GB2312" w:hint="eastAsia"/>
          <w:color w:val="000000" w:themeColor="text1"/>
          <w:kern w:val="0"/>
          <w:sz w:val="24"/>
          <w:szCs w:val="24"/>
        </w:rPr>
        <w:t>前一个工作日</w:t>
      </w:r>
      <w:r>
        <w:rPr>
          <w:rFonts w:asciiTheme="minorEastAsia" w:hAnsiTheme="minorEastAsia" w:cs="仿宋_GB2312"/>
          <w:color w:val="000000" w:themeColor="text1"/>
          <w:kern w:val="0"/>
          <w:sz w:val="24"/>
          <w:szCs w:val="24"/>
        </w:rPr>
        <w:t>对应最近一个月全国同业拆借中心</w:t>
      </w:r>
      <w:r>
        <w:rPr>
          <w:rFonts w:asciiTheme="minorEastAsia" w:hAnsiTheme="minorEastAsia" w:cs="仿宋_GB2312" w:hint="eastAsia"/>
          <w:color w:val="000000" w:themeColor="text1"/>
          <w:kern w:val="0"/>
          <w:sz w:val="24"/>
          <w:szCs w:val="24"/>
        </w:rPr>
        <w:t>最新</w:t>
      </w:r>
      <w:r>
        <w:rPr>
          <w:rFonts w:asciiTheme="minorEastAsia" w:hAnsiTheme="minorEastAsia" w:cs="仿宋_GB2312"/>
          <w:color w:val="000000" w:themeColor="text1"/>
          <w:kern w:val="0"/>
          <w:sz w:val="24"/>
          <w:szCs w:val="24"/>
        </w:rPr>
        <w:t>公布的一年期贷款市场报价利率（</w:t>
      </w:r>
      <w:r>
        <w:rPr>
          <w:rFonts w:asciiTheme="minorEastAsia" w:hAnsiTheme="minorEastAsia" w:cs="仿宋_GB2312"/>
          <w:color w:val="000000" w:themeColor="text1"/>
          <w:kern w:val="0"/>
          <w:sz w:val="24"/>
          <w:szCs w:val="24"/>
        </w:rPr>
        <w:t>LPR</w:t>
      </w:r>
      <w:r>
        <w:rPr>
          <w:rFonts w:asciiTheme="minorEastAsia" w:hAnsiTheme="minorEastAsia" w:cs="仿宋_GB2312"/>
          <w:color w:val="000000" w:themeColor="text1"/>
          <w:kern w:val="0"/>
          <w:sz w:val="24"/>
          <w:szCs w:val="24"/>
        </w:rPr>
        <w:t>）为基准，</w:t>
      </w:r>
      <w:r>
        <w:rPr>
          <w:rFonts w:asciiTheme="minorEastAsia" w:hAnsiTheme="minorEastAsia" w:cs="仿宋_GB2312"/>
          <w:b/>
          <w:color w:val="000000" w:themeColor="text1"/>
          <w:kern w:val="0"/>
          <w:sz w:val="24"/>
          <w:szCs w:val="24"/>
        </w:rPr>
        <w:t>执行年利率为</w:t>
      </w:r>
      <w:r>
        <w:rPr>
          <w:rFonts w:asciiTheme="minorEastAsia" w:hAnsiTheme="minorEastAsia" w:cs="仿宋_GB2312"/>
          <w:b/>
          <w:color w:val="000000" w:themeColor="text1"/>
          <w:kern w:val="0"/>
          <w:sz w:val="24"/>
          <w:szCs w:val="24"/>
        </w:rPr>
        <w:t>LPR+</w:t>
      </w:r>
      <w:r>
        <w:rPr>
          <w:rFonts w:asciiTheme="minorEastAsia" w:hAnsiTheme="minorEastAsia" w:cs="仿宋_GB2312" w:hint="eastAsia"/>
          <w:b/>
          <w:color w:val="000000" w:themeColor="text1"/>
          <w:kern w:val="0"/>
          <w:sz w:val="24"/>
          <w:szCs w:val="24"/>
        </w:rPr>
        <w:t>（</w:t>
      </w:r>
      <w:r>
        <w:rPr>
          <w:rFonts w:asciiTheme="minorEastAsia" w:hAnsiTheme="minorEastAsia" w:cs="仿宋_GB2312" w:hint="eastAsia"/>
          <w:b/>
          <w:color w:val="000000" w:themeColor="text1"/>
          <w:kern w:val="0"/>
          <w:sz w:val="24"/>
          <w:szCs w:val="24"/>
          <w:u w:val="single"/>
        </w:rPr>
        <w:t>自动生成</w:t>
      </w:r>
      <w:r>
        <w:rPr>
          <w:rFonts w:asciiTheme="minorEastAsia" w:hAnsiTheme="minorEastAsia" w:cs="仿宋_GB2312" w:hint="eastAsia"/>
          <w:b/>
          <w:color w:val="000000" w:themeColor="text1"/>
          <w:kern w:val="0"/>
          <w:sz w:val="24"/>
          <w:szCs w:val="24"/>
        </w:rPr>
        <w:t>）</w:t>
      </w:r>
      <w:r>
        <w:rPr>
          <w:rFonts w:asciiTheme="minorEastAsia" w:hAnsiTheme="minorEastAsia" w:cs="仿宋_GB2312"/>
          <w:b/>
          <w:color w:val="000000" w:themeColor="text1"/>
          <w:kern w:val="0"/>
          <w:sz w:val="24"/>
          <w:szCs w:val="24"/>
        </w:rPr>
        <w:t>BP</w:t>
      </w:r>
      <w:r>
        <w:rPr>
          <w:rFonts w:asciiTheme="minorEastAsia" w:hAnsiTheme="minorEastAsia" w:cs="仿宋_GB2312"/>
          <w:color w:val="000000" w:themeColor="text1"/>
          <w:kern w:val="0"/>
          <w:sz w:val="24"/>
          <w:szCs w:val="24"/>
        </w:rPr>
        <w:t>。</w:t>
      </w:r>
    </w:p>
    <w:p w14:paraId="2B122692"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color w:val="000000" w:themeColor="text1"/>
          <w:kern w:val="0"/>
          <w:sz w:val="24"/>
          <w:szCs w:val="24"/>
        </w:rPr>
        <w:t>贷款期限在一年（不含）至五年（含），以</w:t>
      </w:r>
      <w:r>
        <w:rPr>
          <w:rFonts w:ascii="仿宋_GB2312" w:hAnsi="宋体" w:cs="仿宋_GB2312"/>
          <w:color w:val="000000" w:themeColor="text1"/>
          <w:kern w:val="0"/>
          <w:sz w:val="24"/>
        </w:rPr>
        <w:t>贷款实际发放</w:t>
      </w:r>
      <w:r>
        <w:rPr>
          <w:rFonts w:asciiTheme="minorEastAsia" w:hAnsiTheme="minorEastAsia" w:cs="仿宋_GB2312"/>
          <w:color w:val="000000" w:themeColor="text1"/>
          <w:kern w:val="0"/>
          <w:sz w:val="24"/>
          <w:szCs w:val="24"/>
        </w:rPr>
        <w:t>日</w:t>
      </w:r>
      <w:r>
        <w:rPr>
          <w:rFonts w:asciiTheme="minorEastAsia" w:hAnsiTheme="minorEastAsia" w:cs="仿宋_GB2312" w:hint="eastAsia"/>
          <w:color w:val="000000" w:themeColor="text1"/>
          <w:kern w:val="0"/>
          <w:sz w:val="24"/>
          <w:szCs w:val="24"/>
        </w:rPr>
        <w:t>前一个工作日</w:t>
      </w:r>
      <w:r>
        <w:rPr>
          <w:rFonts w:asciiTheme="minorEastAsia" w:hAnsiTheme="minorEastAsia" w:cs="仿宋_GB2312"/>
          <w:color w:val="000000" w:themeColor="text1"/>
          <w:kern w:val="0"/>
          <w:sz w:val="24"/>
          <w:szCs w:val="24"/>
        </w:rPr>
        <w:t>对应最近一个月全国同业拆借中心</w:t>
      </w:r>
      <w:r>
        <w:rPr>
          <w:rFonts w:asciiTheme="minorEastAsia" w:hAnsiTheme="minorEastAsia" w:cs="仿宋_GB2312" w:hint="eastAsia"/>
          <w:color w:val="000000" w:themeColor="text1"/>
          <w:kern w:val="0"/>
          <w:sz w:val="24"/>
          <w:szCs w:val="24"/>
        </w:rPr>
        <w:t>最新</w:t>
      </w:r>
      <w:r>
        <w:rPr>
          <w:rFonts w:asciiTheme="minorEastAsia" w:hAnsiTheme="minorEastAsia" w:cs="仿宋_GB2312"/>
          <w:color w:val="000000" w:themeColor="text1"/>
          <w:kern w:val="0"/>
          <w:sz w:val="24"/>
          <w:szCs w:val="24"/>
        </w:rPr>
        <w:t>公布的一年期贷款市场报价利率（</w:t>
      </w:r>
      <w:r>
        <w:rPr>
          <w:rFonts w:asciiTheme="minorEastAsia" w:hAnsiTheme="minorEastAsia" w:cs="仿宋_GB2312"/>
          <w:color w:val="000000" w:themeColor="text1"/>
          <w:kern w:val="0"/>
          <w:sz w:val="24"/>
          <w:szCs w:val="24"/>
        </w:rPr>
        <w:t>LPR</w:t>
      </w:r>
      <w:r>
        <w:rPr>
          <w:rFonts w:asciiTheme="minorEastAsia" w:hAnsiTheme="minorEastAsia" w:cs="仿宋_GB2312"/>
          <w:color w:val="000000" w:themeColor="text1"/>
          <w:kern w:val="0"/>
          <w:sz w:val="24"/>
          <w:szCs w:val="24"/>
        </w:rPr>
        <w:t>）为基准，</w:t>
      </w:r>
      <w:r>
        <w:rPr>
          <w:rFonts w:asciiTheme="minorEastAsia" w:hAnsiTheme="minorEastAsia" w:cs="仿宋_GB2312"/>
          <w:b/>
          <w:color w:val="000000" w:themeColor="text1"/>
          <w:kern w:val="0"/>
          <w:sz w:val="24"/>
          <w:szCs w:val="24"/>
        </w:rPr>
        <w:t>执行年利率为</w:t>
      </w:r>
      <w:r>
        <w:rPr>
          <w:rFonts w:asciiTheme="minorEastAsia" w:hAnsiTheme="minorEastAsia" w:cs="仿宋_GB2312"/>
          <w:b/>
          <w:color w:val="000000" w:themeColor="text1"/>
          <w:kern w:val="0"/>
          <w:sz w:val="24"/>
          <w:szCs w:val="24"/>
        </w:rPr>
        <w:t>LPR+</w:t>
      </w:r>
      <w:r>
        <w:rPr>
          <w:rFonts w:asciiTheme="minorEastAsia" w:hAnsiTheme="minorEastAsia" w:cs="仿宋_GB2312" w:hint="eastAsia"/>
          <w:b/>
          <w:color w:val="000000" w:themeColor="text1"/>
          <w:kern w:val="0"/>
          <w:sz w:val="24"/>
          <w:szCs w:val="24"/>
        </w:rPr>
        <w:t>（</w:t>
      </w:r>
      <w:r>
        <w:rPr>
          <w:rFonts w:asciiTheme="minorEastAsia" w:hAnsiTheme="minorEastAsia" w:cs="仿宋_GB2312" w:hint="eastAsia"/>
          <w:b/>
          <w:color w:val="000000" w:themeColor="text1"/>
          <w:kern w:val="0"/>
          <w:sz w:val="24"/>
          <w:szCs w:val="24"/>
          <w:u w:val="single"/>
        </w:rPr>
        <w:t>自动生成</w:t>
      </w:r>
      <w:r>
        <w:rPr>
          <w:rFonts w:asciiTheme="minorEastAsia" w:hAnsiTheme="minorEastAsia" w:cs="仿宋_GB2312" w:hint="eastAsia"/>
          <w:b/>
          <w:color w:val="000000" w:themeColor="text1"/>
          <w:kern w:val="0"/>
          <w:sz w:val="24"/>
          <w:szCs w:val="24"/>
        </w:rPr>
        <w:t>）</w:t>
      </w:r>
      <w:r>
        <w:rPr>
          <w:rFonts w:asciiTheme="minorEastAsia" w:hAnsiTheme="minorEastAsia" w:cs="仿宋_GB2312"/>
          <w:b/>
          <w:color w:val="000000" w:themeColor="text1"/>
          <w:kern w:val="0"/>
          <w:sz w:val="24"/>
          <w:szCs w:val="24"/>
        </w:rPr>
        <w:t>BP</w:t>
      </w:r>
      <w:r>
        <w:rPr>
          <w:rFonts w:asciiTheme="minorEastAsia" w:hAnsiTheme="minorEastAsia" w:cs="仿宋_GB2312"/>
          <w:color w:val="000000" w:themeColor="text1"/>
          <w:kern w:val="0"/>
          <w:sz w:val="24"/>
          <w:szCs w:val="24"/>
        </w:rPr>
        <w:t>。</w:t>
      </w:r>
    </w:p>
    <w:p w14:paraId="725E6C2E"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hint="eastAsia"/>
          <w:color w:val="000000" w:themeColor="text1"/>
          <w:kern w:val="0"/>
          <w:sz w:val="24"/>
          <w:szCs w:val="24"/>
        </w:rPr>
        <w:t>贷款年利率不低于甲方用于质押的储蓄类产品年利率</w:t>
      </w:r>
      <w:r>
        <w:rPr>
          <w:rFonts w:asciiTheme="minorEastAsia" w:hAnsiTheme="minorEastAsia" w:cs="仿宋_GB2312"/>
          <w:color w:val="000000" w:themeColor="text1"/>
          <w:kern w:val="0"/>
          <w:sz w:val="24"/>
          <w:szCs w:val="24"/>
        </w:rPr>
        <w:t>/</w:t>
      </w:r>
      <w:r>
        <w:rPr>
          <w:rFonts w:asciiTheme="minorEastAsia" w:hAnsiTheme="minorEastAsia" w:cs="仿宋_GB2312" w:hint="eastAsia"/>
          <w:color w:val="000000" w:themeColor="text1"/>
          <w:kern w:val="0"/>
          <w:sz w:val="24"/>
          <w:szCs w:val="24"/>
        </w:rPr>
        <w:t>理财产品预期年化收益率。</w:t>
      </w:r>
    </w:p>
    <w:p w14:paraId="2B6902F2"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s="仿宋_GB2312"/>
          <w:color w:val="000000" w:themeColor="text1"/>
          <w:kern w:val="0"/>
          <w:sz w:val="24"/>
          <w:szCs w:val="24"/>
        </w:rPr>
      </w:pPr>
      <w:r>
        <w:rPr>
          <w:rFonts w:asciiTheme="minorEastAsia" w:hAnsiTheme="minorEastAsia" w:cs="仿宋_GB2312"/>
          <w:color w:val="000000" w:themeColor="text1"/>
          <w:kern w:val="0"/>
          <w:sz w:val="24"/>
          <w:szCs w:val="24"/>
        </w:rPr>
        <w:t>单笔贷款期限内不调整利率。</w:t>
      </w:r>
    </w:p>
    <w:p w14:paraId="76A2B67B" w14:textId="77777777" w:rsidR="005A2256" w:rsidRDefault="003D1C12">
      <w:pPr>
        <w:autoSpaceDE w:val="0"/>
        <w:autoSpaceDN w:val="0"/>
        <w:adjustRightInd w:val="0"/>
        <w:spacing w:line="420" w:lineRule="exact"/>
        <w:ind w:rightChars="-20" w:right="-42" w:firstLineChars="200" w:firstLine="480"/>
        <w:rPr>
          <w:rFonts w:asciiTheme="minorEastAsia" w:hAnsiTheme="minorEastAsia" w:cs="仿宋_GB2312"/>
          <w:color w:val="000000" w:themeColor="text1"/>
          <w:kern w:val="0"/>
          <w:sz w:val="24"/>
          <w:szCs w:val="24"/>
        </w:rPr>
      </w:pPr>
      <w:r>
        <w:rPr>
          <w:rFonts w:asciiTheme="minorEastAsia" w:hAnsiTheme="minorEastAsia" w:cs="仿宋_GB2312" w:hint="eastAsia"/>
          <w:color w:val="000000" w:themeColor="text1"/>
          <w:kern w:val="0"/>
          <w:sz w:val="24"/>
          <w:szCs w:val="24"/>
        </w:rPr>
        <w:t>四、计息方式：</w:t>
      </w:r>
      <w:r>
        <w:rPr>
          <w:color w:val="000000" w:themeColor="text1"/>
          <w:sz w:val="24"/>
          <w:szCs w:val="24"/>
        </w:rPr>
        <w:t>到期一次</w:t>
      </w:r>
      <w:r>
        <w:rPr>
          <w:rFonts w:hint="eastAsia"/>
          <w:color w:val="000000" w:themeColor="text1"/>
          <w:sz w:val="24"/>
          <w:szCs w:val="24"/>
        </w:rPr>
        <w:t>性</w:t>
      </w:r>
      <w:r>
        <w:rPr>
          <w:color w:val="000000" w:themeColor="text1"/>
          <w:sz w:val="24"/>
          <w:szCs w:val="24"/>
        </w:rPr>
        <w:t>还本付息</w:t>
      </w:r>
      <w:r>
        <w:rPr>
          <w:rFonts w:asciiTheme="minorEastAsia" w:hAnsiTheme="minorEastAsia" w:cs="仿宋_GB2312" w:hint="eastAsia"/>
          <w:color w:val="000000" w:themeColor="text1"/>
          <w:kern w:val="0"/>
          <w:sz w:val="24"/>
          <w:szCs w:val="24"/>
        </w:rPr>
        <w:t>。</w:t>
      </w:r>
    </w:p>
    <w:p w14:paraId="5B3F9234" w14:textId="77777777" w:rsidR="005A2256" w:rsidRDefault="003D1C12">
      <w:pPr>
        <w:autoSpaceDE w:val="0"/>
        <w:autoSpaceDN w:val="0"/>
        <w:adjustRightInd w:val="0"/>
        <w:spacing w:line="420" w:lineRule="exact"/>
        <w:ind w:rightChars="-20" w:right="-42" w:firstLineChars="200" w:firstLine="480"/>
        <w:rPr>
          <w:rFonts w:asciiTheme="minorEastAsia" w:hAnsiTheme="minorEastAsia" w:cs="仿宋_GB2312"/>
          <w:color w:val="000000" w:themeColor="text1"/>
          <w:kern w:val="0"/>
          <w:sz w:val="24"/>
        </w:rPr>
      </w:pPr>
      <w:r>
        <w:rPr>
          <w:rFonts w:asciiTheme="minorEastAsia" w:hAnsiTheme="minorEastAsia" w:cs="仿宋_GB2312" w:hint="eastAsia"/>
          <w:color w:val="000000" w:themeColor="text1"/>
          <w:kern w:val="0"/>
          <w:sz w:val="24"/>
          <w:szCs w:val="24"/>
        </w:rPr>
        <w:t>五、贷款用途：</w:t>
      </w:r>
      <w:r>
        <w:rPr>
          <w:rFonts w:asciiTheme="minorEastAsia" w:hAnsiTheme="minorEastAsia" w:cs="仿宋_GB2312" w:hint="eastAsia"/>
          <w:color w:val="000000" w:themeColor="text1"/>
          <w:kern w:val="0"/>
          <w:sz w:val="24"/>
          <w:szCs w:val="24"/>
          <w:u w:val="single"/>
        </w:rPr>
        <w:t>（自动</w:t>
      </w:r>
      <w:r>
        <w:rPr>
          <w:rFonts w:asciiTheme="minorEastAsia" w:hAnsiTheme="minorEastAsia" w:cs="仿宋_GB2312"/>
          <w:color w:val="000000" w:themeColor="text1"/>
          <w:kern w:val="0"/>
          <w:sz w:val="24"/>
          <w:szCs w:val="24"/>
          <w:u w:val="single"/>
        </w:rPr>
        <w:t>生成）</w:t>
      </w:r>
      <w:r>
        <w:rPr>
          <w:rFonts w:asciiTheme="minorEastAsia" w:hAnsiTheme="minorEastAsia" w:cs="仿宋_GB2312" w:hint="eastAsia"/>
          <w:color w:val="000000" w:themeColor="text1"/>
          <w:kern w:val="0"/>
          <w:sz w:val="24"/>
        </w:rPr>
        <w:t>。</w:t>
      </w:r>
    </w:p>
    <w:p w14:paraId="30D8C91B" w14:textId="77777777" w:rsidR="005A2256" w:rsidRDefault="003D1C12">
      <w:pPr>
        <w:autoSpaceDE w:val="0"/>
        <w:autoSpaceDN w:val="0"/>
        <w:adjustRightInd w:val="0"/>
        <w:spacing w:line="420" w:lineRule="exact"/>
        <w:ind w:rightChars="-20" w:right="-42" w:firstLineChars="200" w:firstLine="480"/>
        <w:rPr>
          <w:rFonts w:asciiTheme="minorEastAsia" w:hAnsiTheme="minorEastAsia" w:cs="仿宋_GB2312"/>
          <w:color w:val="000000" w:themeColor="text1"/>
          <w:kern w:val="0"/>
          <w:sz w:val="24"/>
          <w:szCs w:val="24"/>
        </w:rPr>
      </w:pPr>
      <w:r>
        <w:rPr>
          <w:rFonts w:asciiTheme="minorEastAsia" w:hAnsiTheme="minorEastAsia" w:cs="仿宋_GB2312" w:hint="eastAsia"/>
          <w:color w:val="000000" w:themeColor="text1"/>
          <w:kern w:val="0"/>
          <w:sz w:val="24"/>
          <w:szCs w:val="24"/>
        </w:rPr>
        <w:t>六、贷款支付方式：自主支付。</w:t>
      </w:r>
    </w:p>
    <w:p w14:paraId="07A7E016"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color w:val="000000" w:themeColor="text1"/>
          <w:sz w:val="24"/>
          <w:szCs w:val="24"/>
        </w:rPr>
      </w:pPr>
      <w:r>
        <w:rPr>
          <w:rFonts w:asciiTheme="minorEastAsia" w:hAnsiTheme="minorEastAsia" w:cs="仿宋_GB2312" w:hint="eastAsia"/>
          <w:color w:val="000000" w:themeColor="text1"/>
          <w:kern w:val="0"/>
          <w:sz w:val="24"/>
          <w:szCs w:val="24"/>
        </w:rPr>
        <w:t>七、</w:t>
      </w:r>
      <w:r>
        <w:rPr>
          <w:rFonts w:asciiTheme="minorEastAsia" w:hAnsiTheme="minorEastAsia" w:hint="eastAsia"/>
          <w:color w:val="000000" w:themeColor="text1"/>
          <w:sz w:val="24"/>
          <w:szCs w:val="24"/>
        </w:rPr>
        <w:t>本申请书使用</w:t>
      </w:r>
      <w:r>
        <w:rPr>
          <w:rFonts w:asciiTheme="minorEastAsia" w:hAnsiTheme="minorEastAsia"/>
          <w:color w:val="000000" w:themeColor="text1"/>
          <w:sz w:val="24"/>
          <w:szCs w:val="24"/>
        </w:rPr>
        <w:t>USBkey</w:t>
      </w:r>
      <w:r>
        <w:rPr>
          <w:rFonts w:asciiTheme="minorEastAsia" w:hAnsiTheme="minorEastAsia" w:hint="eastAsia"/>
          <w:color w:val="000000" w:themeColor="text1"/>
          <w:sz w:val="24"/>
          <w:szCs w:val="24"/>
        </w:rPr>
        <w:t>数字签名方式或其他电子签名方式签订，与亲笔签名具有同等法律效力。本申请书自贷款人通过桂林银行电子渠道签订确认之日起生效。</w:t>
      </w:r>
    </w:p>
    <w:p w14:paraId="4E4C6636" w14:textId="77777777" w:rsidR="005A2256" w:rsidRDefault="003D1C12">
      <w:pPr>
        <w:autoSpaceDE w:val="0"/>
        <w:autoSpaceDN w:val="0"/>
        <w:adjustRightInd w:val="0"/>
        <w:spacing w:line="420" w:lineRule="exact"/>
        <w:ind w:rightChars="-20" w:right="-42" w:firstLineChars="200" w:firstLine="480"/>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特别提醒：借款人提款成功后，贷款人将按合同约定使用或披露借款人每次提款后形成的借据信息（包括每一笔借据的不良信息）。</w:t>
      </w:r>
    </w:p>
    <w:p w14:paraId="63FA04A0" w14:textId="77777777" w:rsidR="005A2256" w:rsidRDefault="005A2256">
      <w:pPr>
        <w:spacing w:line="420" w:lineRule="exact"/>
        <w:ind w:firstLineChars="200" w:firstLine="480"/>
        <w:rPr>
          <w:rFonts w:asciiTheme="minorEastAsia" w:hAnsiTheme="minorEastAsia"/>
          <w:b/>
          <w:color w:val="000000" w:themeColor="text1"/>
          <w:sz w:val="24"/>
          <w:szCs w:val="24"/>
        </w:rPr>
      </w:pPr>
    </w:p>
    <w:p w14:paraId="09905442" w14:textId="77777777" w:rsidR="005A2256" w:rsidRDefault="003D1C12">
      <w:pPr>
        <w:spacing w:line="42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签订日期：</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年</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月</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日</w:t>
      </w:r>
      <w:r>
        <w:rPr>
          <w:rFonts w:asciiTheme="minorEastAsia" w:hAnsiTheme="minorEastAsia"/>
          <w:color w:val="000000" w:themeColor="text1"/>
          <w:sz w:val="24"/>
          <w:szCs w:val="24"/>
          <w:u w:val="single"/>
        </w:rPr>
        <w:t>（自动生成）</w:t>
      </w:r>
    </w:p>
    <w:p w14:paraId="00FD0B32" w14:textId="77777777" w:rsidR="005A2256" w:rsidRDefault="005A2256">
      <w:pPr>
        <w:spacing w:line="420" w:lineRule="exact"/>
        <w:ind w:firstLineChars="200" w:firstLine="480"/>
        <w:rPr>
          <w:rFonts w:asciiTheme="minorEastAsia" w:hAnsiTheme="minorEastAsia"/>
          <w:color w:val="000000" w:themeColor="text1"/>
          <w:sz w:val="24"/>
          <w:szCs w:val="24"/>
        </w:rPr>
      </w:pPr>
    </w:p>
    <w:p w14:paraId="06A33EE1" w14:textId="77777777" w:rsidR="005A2256" w:rsidRDefault="005A2256">
      <w:pPr>
        <w:tabs>
          <w:tab w:val="left" w:pos="8610"/>
        </w:tabs>
        <w:snapToGrid w:val="0"/>
        <w:spacing w:line="420" w:lineRule="exact"/>
        <w:ind w:rightChars="-20" w:right="-42" w:firstLineChars="200" w:firstLine="480"/>
        <w:jc w:val="left"/>
        <w:textAlignment w:val="bottom"/>
        <w:rPr>
          <w:rFonts w:ascii="仿宋_GB2312" w:hAnsi="宋体" w:cs="仿宋_GB2312"/>
          <w:color w:val="000000" w:themeColor="text1"/>
          <w:kern w:val="0"/>
          <w:sz w:val="24"/>
        </w:rPr>
      </w:pPr>
    </w:p>
    <w:p w14:paraId="3FAFFCAE" w14:textId="77777777" w:rsidR="005A2256" w:rsidRDefault="005A2256">
      <w:pPr>
        <w:tabs>
          <w:tab w:val="left" w:pos="8610"/>
        </w:tabs>
        <w:snapToGrid w:val="0"/>
        <w:spacing w:line="420" w:lineRule="exact"/>
        <w:ind w:rightChars="-20" w:right="-42" w:firstLineChars="2100" w:firstLine="4410"/>
        <w:jc w:val="left"/>
        <w:textAlignment w:val="bottom"/>
        <w:rPr>
          <w:color w:val="000000" w:themeColor="text1"/>
        </w:rPr>
      </w:pPr>
    </w:p>
    <w:p w14:paraId="5D7D745C" w14:textId="77777777" w:rsidR="005A2256" w:rsidRDefault="005A2256">
      <w:pPr>
        <w:spacing w:line="420" w:lineRule="exact"/>
        <w:rPr>
          <w:color w:val="000000" w:themeColor="text1"/>
        </w:rPr>
      </w:pPr>
    </w:p>
    <w:p w14:paraId="30E5E383" w14:textId="77777777" w:rsidR="005A2256" w:rsidRDefault="005A2256">
      <w:pPr>
        <w:spacing w:line="420" w:lineRule="exact"/>
        <w:rPr>
          <w:color w:val="000000" w:themeColor="text1"/>
        </w:rPr>
      </w:pPr>
    </w:p>
    <w:p w14:paraId="7E55D641" w14:textId="77777777" w:rsidR="005A2256" w:rsidRDefault="005A2256">
      <w:pPr>
        <w:spacing w:line="420" w:lineRule="exact"/>
        <w:rPr>
          <w:color w:val="000000" w:themeColor="text1"/>
        </w:rPr>
      </w:pPr>
    </w:p>
    <w:p w14:paraId="3E096842" w14:textId="77777777" w:rsidR="005A2256" w:rsidRDefault="005A2256">
      <w:pPr>
        <w:spacing w:line="420" w:lineRule="exact"/>
        <w:rPr>
          <w:color w:val="000000" w:themeColor="text1"/>
        </w:rPr>
      </w:pPr>
    </w:p>
    <w:sectPr w:rsidR="005A2256">
      <w:headerReference w:type="even" r:id="rId12"/>
      <w:headerReference w:type="default" r:id="rId13"/>
      <w:footerReference w:type="default" r:id="rId14"/>
      <w:headerReference w:type="first" r:id="rId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ng zhi ya 凌智雅" w:date="2021-12-23T19:16:00Z" w:initials="">
    <w:p w14:paraId="65AF0B9F" w14:textId="77777777" w:rsidR="005A2256" w:rsidRDefault="003D1C12">
      <w:pPr>
        <w:pStyle w:val="a3"/>
      </w:pPr>
      <w:r>
        <w:rPr>
          <w:rFonts w:hint="eastAsia"/>
        </w:rPr>
        <w:t>加粗</w:t>
      </w:r>
    </w:p>
  </w:comment>
  <w:comment w:id="2" w:author="ling zhi ya 凌智雅" w:date="2021-12-23T19:26:00Z" w:initials="">
    <w:p w14:paraId="1B967461" w14:textId="77777777" w:rsidR="005A2256" w:rsidRDefault="003D1C12">
      <w:pPr>
        <w:pStyle w:val="a3"/>
      </w:pPr>
      <w:r>
        <w:rPr>
          <w:rFonts w:hint="eastAsia"/>
        </w:rPr>
        <w:t>加粗</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AF0B9F" w15:done="0"/>
  <w15:commentEx w15:paraId="1B96746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3F813" w14:textId="77777777" w:rsidR="003D1C12" w:rsidRDefault="003D1C12">
      <w:r>
        <w:separator/>
      </w:r>
    </w:p>
  </w:endnote>
  <w:endnote w:type="continuationSeparator" w:id="0">
    <w:p w14:paraId="2BBFCAE3" w14:textId="77777777" w:rsidR="003D1C12" w:rsidRDefault="003D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632702"/>
      <w:docPartObj>
        <w:docPartGallery w:val="AutoText"/>
      </w:docPartObj>
    </w:sdtPr>
    <w:sdtEndPr/>
    <w:sdtContent>
      <w:p w14:paraId="73A1353D" w14:textId="1D8151A6" w:rsidR="005A2256" w:rsidRDefault="003D1C12">
        <w:pPr>
          <w:pStyle w:val="a7"/>
          <w:jc w:val="center"/>
        </w:pPr>
        <w:r>
          <w:fldChar w:fldCharType="begin"/>
        </w:r>
        <w:r>
          <w:instrText>PAGE   \* MERGEFORMAT</w:instrText>
        </w:r>
        <w:r>
          <w:fldChar w:fldCharType="separate"/>
        </w:r>
        <w:r w:rsidR="00C85A18" w:rsidRPr="00C85A18">
          <w:rPr>
            <w:noProof/>
            <w:lang w:val="zh-CN"/>
          </w:rPr>
          <w:t>10</w:t>
        </w:r>
        <w:r>
          <w:fldChar w:fldCharType="end"/>
        </w:r>
      </w:p>
    </w:sdtContent>
  </w:sdt>
  <w:p w14:paraId="0A8450E9" w14:textId="77777777" w:rsidR="005A2256" w:rsidRDefault="005A22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5A34D" w14:textId="77777777" w:rsidR="003D1C12" w:rsidRDefault="003D1C12">
      <w:r>
        <w:separator/>
      </w:r>
    </w:p>
  </w:footnote>
  <w:footnote w:type="continuationSeparator" w:id="0">
    <w:p w14:paraId="43E41CB3" w14:textId="77777777" w:rsidR="003D1C12" w:rsidRDefault="003D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F9F7C" w14:textId="77777777" w:rsidR="005A2256" w:rsidRDefault="003D1C12">
    <w:pPr>
      <w:pStyle w:val="a9"/>
    </w:pPr>
    <w:r>
      <w:pict w14:anchorId="39C62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135235" o:spid="_x0000_s2053" type="#_x0000_t75" style="position:absolute;left:0;text-align:left;margin-left:0;margin-top:0;width:662.75pt;height:881pt;z-index:-251656192;mso-position-horizontal:center;mso-position-horizontal-relative:margin;mso-position-vertical:center;mso-position-vertical-relative:margin;mso-width-relative:page;mso-height-relative:page" o:allowincell="f">
          <v:imagedata r:id="rId1" o:titl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E89A7" w14:textId="4B3D7072" w:rsidR="005A2256" w:rsidRDefault="003D1C12" w:rsidP="00C85A18">
    <w:pPr>
      <w:pStyle w:val="a9"/>
      <w:pBdr>
        <w:bottom w:val="none" w:sz="0" w:space="1" w:color="auto"/>
      </w:pBdr>
    </w:pPr>
    <w:r>
      <w:rPr>
        <w:noProof/>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1" name="WordPictureWatermark1859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859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DB41" w14:textId="77777777" w:rsidR="005A2256" w:rsidRDefault="003D1C12">
    <w:pPr>
      <w:pStyle w:val="a9"/>
    </w:pPr>
    <w:r>
      <w:pict w14:anchorId="4E19F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6135234" o:spid="_x0000_s2052" type="#_x0000_t75" style="position:absolute;left:0;text-align:left;margin-left:0;margin-top:0;width:662.75pt;height:881pt;z-index:-251657216;mso-position-horizontal:center;mso-position-horizontal-relative:margin;mso-position-vertical:center;mso-position-vertical-relative:margin;mso-width-relative:page;mso-height-relative:page" o:allowincell="f">
          <v:imagedata r:id="rId1" o:title="1" gain="19661f" blacklevel="22938f"/>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g zhi ya 凌智雅">
    <w15:presenceInfo w15:providerId="AD" w15:userId="S-1-5-21-2489903157-785146309-3600873842-16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08"/>
    <w:rsid w:val="00016A90"/>
    <w:rsid w:val="0001756A"/>
    <w:rsid w:val="00021325"/>
    <w:rsid w:val="000334AB"/>
    <w:rsid w:val="00037FA3"/>
    <w:rsid w:val="00040D25"/>
    <w:rsid w:val="000573C3"/>
    <w:rsid w:val="00063468"/>
    <w:rsid w:val="00074826"/>
    <w:rsid w:val="000C0FA4"/>
    <w:rsid w:val="000C413E"/>
    <w:rsid w:val="000D4CEB"/>
    <w:rsid w:val="000E14DD"/>
    <w:rsid w:val="000E57EE"/>
    <w:rsid w:val="000E6724"/>
    <w:rsid w:val="000F08D6"/>
    <w:rsid w:val="000F7154"/>
    <w:rsid w:val="00105194"/>
    <w:rsid w:val="00121FEB"/>
    <w:rsid w:val="00127EF7"/>
    <w:rsid w:val="00150DFD"/>
    <w:rsid w:val="00151362"/>
    <w:rsid w:val="001519C2"/>
    <w:rsid w:val="00162FAC"/>
    <w:rsid w:val="0019775D"/>
    <w:rsid w:val="001B0D13"/>
    <w:rsid w:val="001B203D"/>
    <w:rsid w:val="001B2629"/>
    <w:rsid w:val="001B446F"/>
    <w:rsid w:val="001C0F6D"/>
    <w:rsid w:val="001D2668"/>
    <w:rsid w:val="001D3067"/>
    <w:rsid w:val="001D42A6"/>
    <w:rsid w:val="001E1FA1"/>
    <w:rsid w:val="001E23F5"/>
    <w:rsid w:val="001E33BA"/>
    <w:rsid w:val="001E4A21"/>
    <w:rsid w:val="001F0041"/>
    <w:rsid w:val="001F062F"/>
    <w:rsid w:val="0021573D"/>
    <w:rsid w:val="002202E9"/>
    <w:rsid w:val="00220CD3"/>
    <w:rsid w:val="00236851"/>
    <w:rsid w:val="00244182"/>
    <w:rsid w:val="00247678"/>
    <w:rsid w:val="00247EF1"/>
    <w:rsid w:val="00251D72"/>
    <w:rsid w:val="00264A0C"/>
    <w:rsid w:val="00265035"/>
    <w:rsid w:val="00265490"/>
    <w:rsid w:val="00273ECC"/>
    <w:rsid w:val="00274AF7"/>
    <w:rsid w:val="002A2BD9"/>
    <w:rsid w:val="002A54E9"/>
    <w:rsid w:val="002C68AF"/>
    <w:rsid w:val="002D21A2"/>
    <w:rsid w:val="002D7594"/>
    <w:rsid w:val="002E020E"/>
    <w:rsid w:val="002F22DE"/>
    <w:rsid w:val="002F2EE0"/>
    <w:rsid w:val="00312C44"/>
    <w:rsid w:val="003242FA"/>
    <w:rsid w:val="00331A64"/>
    <w:rsid w:val="003649B5"/>
    <w:rsid w:val="003657FA"/>
    <w:rsid w:val="00386D36"/>
    <w:rsid w:val="003A18E2"/>
    <w:rsid w:val="003A1921"/>
    <w:rsid w:val="003A6DA3"/>
    <w:rsid w:val="003B1A8A"/>
    <w:rsid w:val="003C4DA0"/>
    <w:rsid w:val="003D0DFE"/>
    <w:rsid w:val="003D1C12"/>
    <w:rsid w:val="003D570F"/>
    <w:rsid w:val="003E3547"/>
    <w:rsid w:val="003E5CF2"/>
    <w:rsid w:val="003F0970"/>
    <w:rsid w:val="003F4961"/>
    <w:rsid w:val="00425F02"/>
    <w:rsid w:val="0043681A"/>
    <w:rsid w:val="00454AAE"/>
    <w:rsid w:val="00477A94"/>
    <w:rsid w:val="004A65B8"/>
    <w:rsid w:val="004A6FBB"/>
    <w:rsid w:val="004B0FE8"/>
    <w:rsid w:val="004C165D"/>
    <w:rsid w:val="004D6F84"/>
    <w:rsid w:val="004F0B52"/>
    <w:rsid w:val="00513570"/>
    <w:rsid w:val="00543DFD"/>
    <w:rsid w:val="00574B08"/>
    <w:rsid w:val="005869BA"/>
    <w:rsid w:val="00597E59"/>
    <w:rsid w:val="005A2256"/>
    <w:rsid w:val="005B0008"/>
    <w:rsid w:val="005C0DDF"/>
    <w:rsid w:val="005D2096"/>
    <w:rsid w:val="005D4FC8"/>
    <w:rsid w:val="005F569F"/>
    <w:rsid w:val="006104A6"/>
    <w:rsid w:val="0063392C"/>
    <w:rsid w:val="006644F8"/>
    <w:rsid w:val="006733C4"/>
    <w:rsid w:val="006842D8"/>
    <w:rsid w:val="00684697"/>
    <w:rsid w:val="00685F01"/>
    <w:rsid w:val="00693CD8"/>
    <w:rsid w:val="006A16E1"/>
    <w:rsid w:val="006C56E8"/>
    <w:rsid w:val="006E2B84"/>
    <w:rsid w:val="006E7AF2"/>
    <w:rsid w:val="006F09A7"/>
    <w:rsid w:val="006F3DDA"/>
    <w:rsid w:val="00711DBB"/>
    <w:rsid w:val="00712F7F"/>
    <w:rsid w:val="007207A6"/>
    <w:rsid w:val="007239C7"/>
    <w:rsid w:val="00731221"/>
    <w:rsid w:val="0073627D"/>
    <w:rsid w:val="0074196F"/>
    <w:rsid w:val="0074518F"/>
    <w:rsid w:val="0076650B"/>
    <w:rsid w:val="00773E78"/>
    <w:rsid w:val="00781DCD"/>
    <w:rsid w:val="00784E3A"/>
    <w:rsid w:val="007A22A1"/>
    <w:rsid w:val="007A4054"/>
    <w:rsid w:val="007B7A76"/>
    <w:rsid w:val="007C26F4"/>
    <w:rsid w:val="007D26A8"/>
    <w:rsid w:val="007D345A"/>
    <w:rsid w:val="007D349D"/>
    <w:rsid w:val="007D6229"/>
    <w:rsid w:val="007D67B3"/>
    <w:rsid w:val="007E3FF5"/>
    <w:rsid w:val="007E6B00"/>
    <w:rsid w:val="00807508"/>
    <w:rsid w:val="00816F10"/>
    <w:rsid w:val="00820B64"/>
    <w:rsid w:val="0083217D"/>
    <w:rsid w:val="00852F0F"/>
    <w:rsid w:val="008621DB"/>
    <w:rsid w:val="008719C1"/>
    <w:rsid w:val="008807D5"/>
    <w:rsid w:val="00887ADA"/>
    <w:rsid w:val="0089276E"/>
    <w:rsid w:val="008971A6"/>
    <w:rsid w:val="008A438A"/>
    <w:rsid w:val="008B7620"/>
    <w:rsid w:val="008E420A"/>
    <w:rsid w:val="008F24DB"/>
    <w:rsid w:val="008F281E"/>
    <w:rsid w:val="00920D76"/>
    <w:rsid w:val="00922886"/>
    <w:rsid w:val="009467F0"/>
    <w:rsid w:val="0094750F"/>
    <w:rsid w:val="00952206"/>
    <w:rsid w:val="00952506"/>
    <w:rsid w:val="00967C3F"/>
    <w:rsid w:val="00971C4B"/>
    <w:rsid w:val="00991F71"/>
    <w:rsid w:val="009A05A1"/>
    <w:rsid w:val="009A1F4D"/>
    <w:rsid w:val="009B42E8"/>
    <w:rsid w:val="009C4C37"/>
    <w:rsid w:val="009C64BF"/>
    <w:rsid w:val="009D2F27"/>
    <w:rsid w:val="009D6C25"/>
    <w:rsid w:val="009E0C6C"/>
    <w:rsid w:val="009E1494"/>
    <w:rsid w:val="009E2C75"/>
    <w:rsid w:val="00A22F42"/>
    <w:rsid w:val="00A36604"/>
    <w:rsid w:val="00A46496"/>
    <w:rsid w:val="00A47C82"/>
    <w:rsid w:val="00A53720"/>
    <w:rsid w:val="00A60568"/>
    <w:rsid w:val="00A960A0"/>
    <w:rsid w:val="00AA5E15"/>
    <w:rsid w:val="00AC682E"/>
    <w:rsid w:val="00AC73BE"/>
    <w:rsid w:val="00AD4C16"/>
    <w:rsid w:val="00AF3BFA"/>
    <w:rsid w:val="00AF47CD"/>
    <w:rsid w:val="00B00621"/>
    <w:rsid w:val="00B01D6C"/>
    <w:rsid w:val="00B37308"/>
    <w:rsid w:val="00B559C6"/>
    <w:rsid w:val="00B7183E"/>
    <w:rsid w:val="00B757C1"/>
    <w:rsid w:val="00B7640A"/>
    <w:rsid w:val="00B94285"/>
    <w:rsid w:val="00BA6576"/>
    <w:rsid w:val="00BB20DC"/>
    <w:rsid w:val="00BB5733"/>
    <w:rsid w:val="00BC0BC9"/>
    <w:rsid w:val="00BC1AAF"/>
    <w:rsid w:val="00BC50F1"/>
    <w:rsid w:val="00BD72EC"/>
    <w:rsid w:val="00BF67CE"/>
    <w:rsid w:val="00C01D1B"/>
    <w:rsid w:val="00C0235A"/>
    <w:rsid w:val="00C23C9D"/>
    <w:rsid w:val="00C27C1E"/>
    <w:rsid w:val="00C434E5"/>
    <w:rsid w:val="00C81254"/>
    <w:rsid w:val="00C82983"/>
    <w:rsid w:val="00C85A18"/>
    <w:rsid w:val="00C926BA"/>
    <w:rsid w:val="00C94684"/>
    <w:rsid w:val="00C973BA"/>
    <w:rsid w:val="00CA10E0"/>
    <w:rsid w:val="00CB1487"/>
    <w:rsid w:val="00CC496E"/>
    <w:rsid w:val="00CC5A69"/>
    <w:rsid w:val="00CC6C72"/>
    <w:rsid w:val="00CE6F41"/>
    <w:rsid w:val="00CF09A5"/>
    <w:rsid w:val="00D11FD9"/>
    <w:rsid w:val="00D22E4E"/>
    <w:rsid w:val="00D370A0"/>
    <w:rsid w:val="00D50420"/>
    <w:rsid w:val="00D50730"/>
    <w:rsid w:val="00D6545F"/>
    <w:rsid w:val="00D678FC"/>
    <w:rsid w:val="00D73F00"/>
    <w:rsid w:val="00DA50B9"/>
    <w:rsid w:val="00DB5433"/>
    <w:rsid w:val="00DC2089"/>
    <w:rsid w:val="00DC3FE3"/>
    <w:rsid w:val="00DD54DA"/>
    <w:rsid w:val="00DE02F6"/>
    <w:rsid w:val="00DF66F5"/>
    <w:rsid w:val="00E15C4F"/>
    <w:rsid w:val="00E24647"/>
    <w:rsid w:val="00E34115"/>
    <w:rsid w:val="00E5013E"/>
    <w:rsid w:val="00E60D9E"/>
    <w:rsid w:val="00E667A8"/>
    <w:rsid w:val="00E83C40"/>
    <w:rsid w:val="00EC5A89"/>
    <w:rsid w:val="00EE0BA6"/>
    <w:rsid w:val="00EE296A"/>
    <w:rsid w:val="00EE6008"/>
    <w:rsid w:val="00F10985"/>
    <w:rsid w:val="00F1439F"/>
    <w:rsid w:val="00F6652E"/>
    <w:rsid w:val="00F813F8"/>
    <w:rsid w:val="00F91BF2"/>
    <w:rsid w:val="00F94B4B"/>
    <w:rsid w:val="00F97469"/>
    <w:rsid w:val="00FB7FC5"/>
    <w:rsid w:val="00FC48A9"/>
    <w:rsid w:val="00FD143C"/>
    <w:rsid w:val="00FD27D8"/>
    <w:rsid w:val="00FE1306"/>
    <w:rsid w:val="00FF40F3"/>
    <w:rsid w:val="0FDC63AF"/>
    <w:rsid w:val="4FBF38DC"/>
    <w:rsid w:val="682B0764"/>
    <w:rsid w:val="72520677"/>
    <w:rsid w:val="782B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71FC4B5-56CB-4176-AE76-64977130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styleId="ae">
    <w:name w:val="List Paragraph"/>
    <w:basedOn w:val="a"/>
    <w:uiPriority w:val="99"/>
    <w:qFormat/>
    <w:pPr>
      <w:ind w:firstLineChars="200" w:firstLine="420"/>
    </w:pPr>
  </w:style>
  <w:style w:type="paragraph" w:customStyle="1" w:styleId="Char2CharCharChar1CharCharCharCharCharChar">
    <w:name w:val="Char2 Char Char Char1 Char Char Char Char Char Char"/>
    <w:basedOn w:val="a"/>
    <w:qFormat/>
    <w:rPr>
      <w:rFonts w:ascii="Tahoma" w:eastAsia="宋体"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2"/>
  </customShpExt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E5D77506CBEDFB408E5455BBDBBD9170" ma:contentTypeVersion="0" ma:contentTypeDescription="新建文档。" ma:contentTypeScope="" ma:versionID="7fba6869e4bc9d53d7c00538ab96e909">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519EF6-ADA6-4799-82FD-AD0A20227E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7BDACB-572D-4622-9153-CB2040668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6560CD-13A5-4878-B6B7-F3589534D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1221</Words>
  <Characters>6964</Characters>
  <Application>Microsoft Office Word</Application>
  <DocSecurity>0</DocSecurity>
  <Lines>58</Lines>
  <Paragraphs>16</Paragraphs>
  <ScaleCrop>false</ScaleCrop>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zhan la 王湛蓝</dc:creator>
  <cp:lastModifiedBy>li shuang 李霜</cp:lastModifiedBy>
  <cp:revision>33</cp:revision>
  <dcterms:created xsi:type="dcterms:W3CDTF">2021-09-14T07:50:00Z</dcterms:created>
  <dcterms:modified xsi:type="dcterms:W3CDTF">2021-12-24T02:40:00Z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ContentTypeId">
    <vt:lpwstr>0x010100E5D77506CBEDFB408E5455BBDBBD9170</vt:lpwstr>
  </property>
</Properties>
</file>