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桂林银行数字函证企业网银操作指南</w:t>
      </w:r>
    </w:p>
    <w:p>
      <w:pPr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数字函证处理路径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会计师事务所发起数字函证业务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→桂林银行企业网银/企业手机银行授权缴费→桂林银行受理数字函证业务→通过原渠道返回回函结果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二、企业申请开通询证函网银业务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1.单位法定代表人/负责人本人办理需携带的材料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（1）营业执照正本/副本原件及复印件（或事业单位法人证书或主管部门出具的有效批文等证明文件）；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（2）法定代表人/负责人有效身份证件原件及复印件；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（3）单位公章、法定代表人/负责人签章、预留印鉴；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2.单位委托经办人办理需携带上述材料外还需提供的材料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1.法定代表人/负责人授权委托书；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2.经办人有效身份证件原件及复印件；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（二）《桂林银行签约业务综合申请表》关键要素填写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6210" cy="3168015"/>
            <wp:effectExtent l="0" t="0" r="2540" b="1333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三、授权缴费步骤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收费金额参照桂林银行官网公布的《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桂林银行服务收费标准》收取。</w:t>
      </w:r>
    </w:p>
    <w:p>
      <w:pPr>
        <w:numPr>
          <w:ilvl w:val="0"/>
          <w:numId w:val="0"/>
        </w:numPr>
        <w:ind w:left="420" w:leftChars="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（一）企业网银授权缴费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1.企业网银授权缴费界面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168525"/>
            <wp:effectExtent l="0" t="0" r="1016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190750"/>
            <wp:effectExtent l="0" t="0" r="3175" b="0"/>
            <wp:docPr id="2" name="图片 2" descr="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82825"/>
            <wp:effectExtent l="0" t="0" r="10795" b="3175"/>
            <wp:docPr id="4" name="图片 4" descr="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925955"/>
            <wp:effectExtent l="0" t="0" r="6985" b="17145"/>
            <wp:docPr id="5" name="图片 5" descr="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2.换人授权（企业网银为多人授权模式）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181860"/>
            <wp:effectExtent l="0" t="0" r="571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099310"/>
            <wp:effectExtent l="0" t="0" r="10795" b="15240"/>
            <wp:docPr id="6" name="图片 6" descr="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164715"/>
            <wp:effectExtent l="0" t="0" r="9525" b="6985"/>
            <wp:docPr id="8" name="图片 8" descr="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3.授权成功后状态更新为“待处理”状态，表示银行处理中。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2245" cy="1913890"/>
            <wp:effectExtent l="0" t="0" r="14605" b="10160"/>
            <wp:docPr id="9" name="图片 9" descr="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4.银行完成函证业务处理后，状态更新为“已回函”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055" cy="2257425"/>
            <wp:effectExtent l="0" t="0" r="10795" b="9525"/>
            <wp:docPr id="10" name="图片 10" descr="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5.支持下载回函结果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162810"/>
            <wp:effectExtent l="0" t="0" r="6985" b="8890"/>
            <wp:docPr id="11" name="图片 11" descr="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（二）企业手机银行授权缴费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1.企业手机银行授权缴费界面</w:t>
      </w:r>
    </w:p>
    <w:p>
      <w:pPr>
        <w:numPr>
          <w:ilvl w:val="0"/>
          <w:numId w:val="0"/>
        </w:numPr>
        <w:jc w:val="center"/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428750" cy="3145155"/>
            <wp:effectExtent l="0" t="0" r="0" b="17145"/>
            <wp:docPr id="13" name="图片 13" descr="91ab15e268a23ab47225701f08a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1ab15e268a23ab47225701f08a92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6060" cy="3119755"/>
            <wp:effectExtent l="0" t="0" r="8890" b="4445"/>
            <wp:docPr id="12" name="图片 12" descr="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9235" cy="3131820"/>
            <wp:effectExtent l="0" t="0" r="5715" b="1143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2.换人授权（企业手机银行为多人授权模式）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31290" cy="2717800"/>
            <wp:effectExtent l="0" t="0" r="16510" b="6350"/>
            <wp:docPr id="15" name="图片 15" descr="锟斤拷图2024020619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锟斤拷图202402061906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3.授权成功后状态更新为“待处理”状态，表示银行处理中。银行完成函证业务处理后，状态更新为“已回函”。</w:t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08200" cy="4671695"/>
            <wp:effectExtent l="0" t="0" r="6350" b="146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rif">
    <w:altName w:val="MV Bol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2NmNlMmEwZDk3ZDExZTQ4ZmIwODQwMmI4ODY1YzcifQ=="/>
  </w:docVars>
  <w:rsids>
    <w:rsidRoot w:val="68DC7873"/>
    <w:rsid w:val="014B43C5"/>
    <w:rsid w:val="121C2FCA"/>
    <w:rsid w:val="13216FEF"/>
    <w:rsid w:val="143849AB"/>
    <w:rsid w:val="166F5AB4"/>
    <w:rsid w:val="179B187B"/>
    <w:rsid w:val="18305500"/>
    <w:rsid w:val="1CF83C14"/>
    <w:rsid w:val="20525A62"/>
    <w:rsid w:val="205950B4"/>
    <w:rsid w:val="25A053D5"/>
    <w:rsid w:val="273A7DC2"/>
    <w:rsid w:val="2CD23E23"/>
    <w:rsid w:val="2E3774E0"/>
    <w:rsid w:val="30FE0593"/>
    <w:rsid w:val="37147C1E"/>
    <w:rsid w:val="38136ED1"/>
    <w:rsid w:val="3CBE7750"/>
    <w:rsid w:val="44BA339E"/>
    <w:rsid w:val="47BF4CA2"/>
    <w:rsid w:val="49D71526"/>
    <w:rsid w:val="4C46057C"/>
    <w:rsid w:val="5368786F"/>
    <w:rsid w:val="64DC3D91"/>
    <w:rsid w:val="654D1458"/>
    <w:rsid w:val="67B90C10"/>
    <w:rsid w:val="68BE0B64"/>
    <w:rsid w:val="68DC7873"/>
    <w:rsid w:val="6B3E2BB0"/>
    <w:rsid w:val="6E963875"/>
    <w:rsid w:val="721101F2"/>
    <w:rsid w:val="75AF38A2"/>
    <w:rsid w:val="77B97ED5"/>
    <w:rsid w:val="77CB13D9"/>
    <w:rsid w:val="781749BC"/>
    <w:rsid w:val="7D8F2DF1"/>
    <w:rsid w:val="7E7442E2"/>
    <w:rsid w:val="7ECB0F1D"/>
    <w:rsid w:val="7F56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  <w:bCs/>
    </w:rPr>
  </w:style>
  <w:style w:type="character" w:styleId="7">
    <w:name w:val="FollowedHyperlink"/>
    <w:basedOn w:val="5"/>
    <w:qFormat/>
    <w:uiPriority w:val="0"/>
    <w:rPr>
      <w:color w:val="333333"/>
      <w:u w:val="none"/>
    </w:rPr>
  </w:style>
  <w:style w:type="character" w:styleId="8">
    <w:name w:val="HTML Definition"/>
    <w:basedOn w:val="5"/>
    <w:qFormat/>
    <w:uiPriority w:val="0"/>
    <w:rPr>
      <w:i/>
      <w:iCs/>
    </w:rPr>
  </w:style>
  <w:style w:type="character" w:styleId="9">
    <w:name w:val="Hyperlink"/>
    <w:basedOn w:val="5"/>
    <w:qFormat/>
    <w:uiPriority w:val="0"/>
    <w:rPr>
      <w:color w:val="333333"/>
      <w:u w:val="none"/>
    </w:rPr>
  </w:style>
  <w:style w:type="character" w:styleId="10">
    <w:name w:val="HTML Code"/>
    <w:basedOn w:val="5"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11">
    <w:name w:val="HTML Keyboard"/>
    <w:basedOn w:val="5"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12">
    <w:name w:val="HTML Sample"/>
    <w:basedOn w:val="5"/>
    <w:qFormat/>
    <w:uiPriority w:val="0"/>
    <w:rPr>
      <w:rFonts w:ascii="serif" w:hAnsi="serif" w:eastAsia="serif" w:cs="serif"/>
      <w:sz w:val="21"/>
      <w:szCs w:val="21"/>
    </w:rPr>
  </w:style>
  <w:style w:type="character" w:customStyle="1" w:styleId="13">
    <w:name w:val="layui-this"/>
    <w:basedOn w:val="5"/>
    <w:qFormat/>
    <w:uiPriority w:val="0"/>
    <w:rPr>
      <w:bdr w:val="single" w:color="EEEEEE" w:sz="6" w:space="0"/>
      <w:shd w:val="clear" w:fill="FFFFFF"/>
    </w:rPr>
  </w:style>
  <w:style w:type="character" w:customStyle="1" w:styleId="14">
    <w:name w:val="first-child"/>
    <w:basedOn w:val="5"/>
    <w:qFormat/>
    <w:uiPriority w:val="0"/>
  </w:style>
  <w:style w:type="character" w:customStyle="1" w:styleId="15">
    <w:name w:val="layui-laypage-cur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2023-11-24T01:26:00Z</dcterms:created>
  <dc:creator>User</dc:creator>
  <cp:lastModifiedBy>肖兵</cp:lastModifiedBy>
  <dcterms:modified xsi:type="dcterms:W3CDTF">2024-02-19T02:19:37Z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0505AF60752F4998BB08630215AFC9B1_11</vt:lpwstr>
  </property>
</Properties>
</file>