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小标宋" w:cs="小标宋"/>
          <w:b w:val="0"/>
          <w:bCs w:val="0"/>
          <w:color w:val="auto"/>
          <w:sz w:val="44"/>
          <w:szCs w:val="44"/>
          <w:highlight w:val="none"/>
        </w:rPr>
      </w:pPr>
      <w:r>
        <w:rPr>
          <w:rFonts w:hint="eastAsia" w:ascii="Times New Roman" w:hAnsi="Times New Roman" w:eastAsia="小标宋" w:cs="小标宋"/>
          <w:b w:val="0"/>
          <w:bCs w:val="0"/>
          <w:color w:val="auto"/>
          <w:sz w:val="44"/>
          <w:szCs w:val="44"/>
          <w:highlight w:val="none"/>
        </w:rPr>
        <w:t>桂林银行信用卡积分规则</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ascii="Times New Roman" w:hAnsi="Times New Roman" w:eastAsia="黑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桂林银行信用卡积分是桂林银行为回馈客户，特别推出的一项奖励活动。桂林银行信用卡持卡人可将名下累积的积分用于兑换积分礼品、礼券、或相关的增值服务。具体奖励办法及条款细则规定如下：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一、基本规定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rPr>
        <w:t>一</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桂林银行信用卡持卡人</w:t>
      </w:r>
      <w:r>
        <w:rPr>
          <w:rFonts w:hint="eastAsia" w:ascii="Times New Roman" w:hAnsi="Times New Roman" w:eastAsia="仿宋_GB2312" w:cs="仿宋_GB2312"/>
          <w:color w:val="auto"/>
          <w:kern w:val="0"/>
          <w:sz w:val="32"/>
          <w:szCs w:val="32"/>
          <w:highlight w:val="none"/>
          <w:lang w:val="en-US" w:eastAsia="zh-CN"/>
        </w:rPr>
        <w:t>使用指定卡产品进行消费或</w:t>
      </w:r>
      <w:r>
        <w:rPr>
          <w:rFonts w:hint="eastAsia" w:ascii="Times New Roman" w:hAnsi="Times New Roman" w:eastAsia="仿宋_GB2312" w:cs="仿宋_GB2312"/>
          <w:color w:val="auto"/>
          <w:kern w:val="0"/>
          <w:sz w:val="32"/>
          <w:szCs w:val="32"/>
          <w:highlight w:val="none"/>
        </w:rPr>
        <w:t>完成指定积分任务，即可按照本积分规则累计积分</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二</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本积分规则</w:t>
      </w:r>
      <w:r>
        <w:rPr>
          <w:rFonts w:hint="eastAsia" w:ascii="Times New Roman" w:hAnsi="Times New Roman" w:eastAsia="仿宋_GB2312" w:cs="仿宋_GB2312"/>
          <w:color w:val="auto"/>
          <w:sz w:val="32"/>
          <w:szCs w:val="32"/>
          <w:highlight w:val="none"/>
          <w:lang w:val="en-US" w:eastAsia="zh-CN"/>
        </w:rPr>
        <w:t>仅</w:t>
      </w:r>
      <w:r>
        <w:rPr>
          <w:rFonts w:hint="eastAsia" w:ascii="Times New Roman" w:hAnsi="Times New Roman" w:eastAsia="仿宋_GB2312" w:cs="仿宋_GB2312"/>
          <w:color w:val="auto"/>
          <w:sz w:val="32"/>
          <w:szCs w:val="32"/>
          <w:highlight w:val="none"/>
        </w:rPr>
        <w:t>适用于桂林银行漓江系列信用卡</w:t>
      </w:r>
      <w:r>
        <w:rPr>
          <w:rFonts w:hint="eastAsia" w:ascii="Times New Roman" w:hAnsi="Times New Roman" w:eastAsia="仿宋_GB2312" w:cs="仿宋_GB2312"/>
          <w:color w:val="auto"/>
          <w:sz w:val="32"/>
          <w:szCs w:val="32"/>
          <w:highlight w:val="none"/>
          <w:lang w:val="en-US" w:eastAsia="zh-CN"/>
        </w:rPr>
        <w:t>及美团联名信用卡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不含本行家装分期、汽车分期、快</w:t>
      </w:r>
      <w:r>
        <w:rPr>
          <w:rFonts w:hint="eastAsia" w:ascii="Times New Roman" w:hAnsi="Times New Roman" w:eastAsia="仿宋_GB2312" w:cs="Times New Roman"/>
          <w:color w:val="auto"/>
          <w:sz w:val="32"/>
          <w:szCs w:val="32"/>
          <w:highlight w:val="none"/>
          <w:lang w:val="en-US" w:eastAsia="zh-CN"/>
        </w:rPr>
        <w:t>E</w:t>
      </w:r>
      <w:r>
        <w:rPr>
          <w:rFonts w:hint="eastAsia" w:ascii="Times New Roman" w:hAnsi="Times New Roman" w:eastAsia="仿宋_GB2312" w:cs="仿宋_GB2312"/>
          <w:color w:val="auto"/>
          <w:sz w:val="32"/>
          <w:szCs w:val="32"/>
          <w:highlight w:val="none"/>
          <w:lang w:val="en-US" w:eastAsia="zh-CN"/>
        </w:rPr>
        <w:t>分等大额分期</w:t>
      </w:r>
      <w:r>
        <w:rPr>
          <w:rFonts w:hint="eastAsia" w:ascii="Times New Roman" w:hAnsi="Times New Roman" w:eastAsia="仿宋_GB2312" w:cs="仿宋_GB2312"/>
          <w:color w:val="auto"/>
          <w:spacing w:val="-6"/>
          <w:sz w:val="32"/>
          <w:szCs w:val="32"/>
          <w:highlight w:val="none"/>
          <w:lang w:val="en-US" w:eastAsia="zh-CN"/>
        </w:rPr>
        <w:t>产品所配发的卡片</w:t>
      </w:r>
      <w:r>
        <w:rPr>
          <w:rFonts w:hint="eastAsia" w:ascii="Times New Roman" w:hAnsi="Times New Roman" w:eastAsia="仿宋_GB2312" w:cs="仿宋_GB2312"/>
          <w:color w:val="auto"/>
          <w:spacing w:val="-6"/>
          <w:sz w:val="32"/>
          <w:szCs w:val="32"/>
          <w:highlight w:val="none"/>
        </w:rPr>
        <w:t>。个别卡种如有特殊规定，以本行最新公告为准。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本积分规则适用于</w:t>
      </w:r>
      <w:r>
        <w:rPr>
          <w:rFonts w:hint="default" w:ascii="Times New Roman" w:hAnsi="Times New Roman" w:eastAsia="仿宋_GB2312" w:cs="Times New Roman"/>
          <w:color w:val="auto"/>
          <w:sz w:val="32"/>
          <w:szCs w:val="32"/>
          <w:highlight w:val="none"/>
          <w:lang w:val="en-US" w:eastAsia="zh-CN"/>
        </w:rPr>
        <w:t>2024</w:t>
      </w:r>
      <w:r>
        <w:rPr>
          <w:rFonts w:hint="eastAsia" w:ascii="Times New Roman" w:hAnsi="Times New Roman" w:eastAsia="仿宋_GB2312" w:cs="仿宋_GB2312"/>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日</w:t>
      </w:r>
      <w:r>
        <w:rPr>
          <w:rFonts w:hint="eastAsia" w:ascii="Times New Roman" w:hAnsi="Times New Roman" w:eastAsia="仿宋_GB2312" w:cs="仿宋_GB2312"/>
          <w:color w:val="auto"/>
          <w:sz w:val="32"/>
          <w:szCs w:val="32"/>
          <w:highlight w:val="none"/>
        </w:rPr>
        <w:t>起所累计的信用卡积分，不适用于持卡人此前在本行所累计的综合权益。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客户如有下述任一情形，本行有权取消其参加积分累计活动资格：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所持信用卡或借记卡被停用或管制、自行注销信用卡、账户冻结；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有逾期账款未偿还，未缴足最近两个月账单的最低还款额；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违反《桂林银行信用卡章程》《桂林银行信用卡领用合约》或本细则条款</w:t>
      </w:r>
      <w:r>
        <w:rPr>
          <w:rFonts w:hint="eastAsia" w:ascii="Times New Roman" w:hAnsi="Times New Roman" w:eastAsia="仿宋_GB2312" w:cs="仿宋_GB2312"/>
          <w:color w:val="auto"/>
          <w:sz w:val="32"/>
          <w:szCs w:val="32"/>
          <w:highlight w:val="none"/>
          <w:lang w:val="en-US" w:eastAsia="zh-CN"/>
        </w:rPr>
        <w:t>及</w:t>
      </w:r>
      <w:r>
        <w:rPr>
          <w:rFonts w:hint="eastAsia" w:ascii="Times New Roman" w:hAnsi="Times New Roman" w:eastAsia="仿宋_GB2312" w:cs="仿宋_GB2312"/>
          <w:color w:val="auto"/>
          <w:sz w:val="32"/>
          <w:szCs w:val="32"/>
          <w:highlight w:val="none"/>
        </w:rPr>
        <w:t>其他相关规定；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桂林银行规定的其他特殊情形。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（五）</w:t>
      </w:r>
      <w:r>
        <w:rPr>
          <w:rFonts w:hint="eastAsia" w:ascii="Times New Roman" w:hAnsi="Times New Roman" w:eastAsia="仿宋_GB2312" w:cs="仿宋_GB2312"/>
          <w:color w:val="auto"/>
          <w:sz w:val="32"/>
          <w:szCs w:val="32"/>
          <w:highlight w:val="none"/>
        </w:rPr>
        <w:t>桂林银行有权要求客户提供消费交易发票、购买凭证等材料，以查实交易真实性；如客户无法提交相关材料，本行有权不予兑换；一旦查实客户为虚假交易获取积分兑换套利或有逾期欠款行为的，以及违反法律法规及监管政策或我行相关约定规定的，桂林银行有权采取冻结积分、积分清零、冻结卡片使用、销卡等措施，并保留进一步追索的权利；如前述行为可能构成犯罪的，桂林银行有权向公安机关报案并向司法机关提供相关资料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（六）</w:t>
      </w:r>
      <w:r>
        <w:rPr>
          <w:rFonts w:hint="eastAsia" w:ascii="Times New Roman" w:hAnsi="Times New Roman" w:eastAsia="仿宋_GB2312" w:cs="仿宋_GB2312"/>
          <w:color w:val="auto"/>
          <w:sz w:val="32"/>
          <w:szCs w:val="32"/>
          <w:highlight w:val="none"/>
        </w:rPr>
        <w:t>积分为桂林银行对信用卡持卡人刷卡消费的回馈项目，在兑换取得积分礼品前并不构成持卡人资产，积分不可转让给其他持卡人或任何第三人，任何转让对桂林银行均不产生效力。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二、积分累计范围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漓江系列信用卡</w:t>
      </w:r>
      <w:r>
        <w:rPr>
          <w:rFonts w:hint="eastAsia" w:ascii="Times New Roman" w:hAnsi="Times New Roman" w:eastAsia="仿宋_GB2312" w:cs="仿宋_GB2312"/>
          <w:color w:val="auto"/>
          <w:sz w:val="32"/>
          <w:szCs w:val="32"/>
          <w:highlight w:val="none"/>
        </w:rPr>
        <w:t>持卡人通过云闪付</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微信支付、支付宝、美团支付绑定漓江系列信用卡的线上快捷支付交易，可累计积分。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仿宋_GB2312"/>
          <w:color w:val="auto"/>
          <w:sz w:val="32"/>
          <w:szCs w:val="32"/>
          <w:highlight w:val="none"/>
          <w:lang w:val="en-US" w:eastAsia="zh-CN"/>
        </w:rPr>
        <w:t>美团联名信用卡持卡人通过美团支付绑定美团联名信用卡的线上快捷支付交易，可累计积分。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（三）下列项目不予计算积分：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支付循环信用利息，年费、违约金、分期利息及其它各项费用。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t>账单分期、一键分期、现金分期、</w:t>
      </w:r>
      <w:r>
        <w:rPr>
          <w:rFonts w:hint="eastAsia" w:ascii="Times New Roman" w:hAnsi="Times New Roman" w:eastAsia="仿宋_GB2312" w:cs="Times New Roman"/>
          <w:color w:val="auto"/>
          <w:sz w:val="32"/>
          <w:szCs w:val="32"/>
          <w:highlight w:val="none"/>
          <w:lang w:val="en-US" w:eastAsia="zh-CN"/>
        </w:rPr>
        <w:t>POS</w:t>
      </w:r>
      <w:r>
        <w:rPr>
          <w:rFonts w:hint="eastAsia" w:ascii="Times New Roman" w:hAnsi="Times New Roman" w:eastAsia="仿宋_GB2312" w:cs="仿宋_GB2312"/>
          <w:color w:val="auto"/>
          <w:sz w:val="32"/>
          <w:szCs w:val="32"/>
          <w:highlight w:val="none"/>
          <w:lang w:val="en-US" w:eastAsia="zh-CN"/>
        </w:rPr>
        <w:t>分期等分期类业务。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通过线下交易商户类别码</w:t>
      </w:r>
      <w:r>
        <w:rPr>
          <w:rFonts w:hint="eastAsia" w:ascii="Times New Roman" w:hAnsi="Times New Roman" w:eastAsia="仿宋_GB2312" w:cs="Times New Roman"/>
          <w:color w:val="auto"/>
          <w:sz w:val="32"/>
          <w:szCs w:val="32"/>
          <w:highlight w:val="none"/>
          <w:lang w:val="en-US" w:eastAsia="zh-CN"/>
        </w:rPr>
        <w:t>（MCC）</w:t>
      </w:r>
      <w:r>
        <w:rPr>
          <w:rFonts w:hint="eastAsia" w:ascii="Times New Roman" w:hAnsi="Times New Roman" w:eastAsia="仿宋_GB2312" w:cs="仿宋_GB2312"/>
          <w:color w:val="auto"/>
          <w:sz w:val="32"/>
          <w:szCs w:val="32"/>
          <w:highlight w:val="none"/>
          <w:lang w:val="en-US" w:eastAsia="zh-CN"/>
        </w:rPr>
        <w:t>产生的刷卡消费。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三、积分计算方式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持卡人使用信用卡进行可计积分交易，每满人民币</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元可获得</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积分（不足</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元部分不计积分），单笔最多累计</w:t>
      </w:r>
      <w:r>
        <w:rPr>
          <w:rFonts w:hint="eastAsia" w:ascii="Times New Roman" w:hAnsi="Times New Roman" w:eastAsia="仿宋_GB2312" w:cs="Times New Roman"/>
          <w:color w:val="auto"/>
          <w:sz w:val="32"/>
          <w:szCs w:val="32"/>
          <w:highlight w:val="none"/>
          <w:lang w:val="en-US" w:eastAsia="zh-CN"/>
        </w:rPr>
        <w:t>10000</w:t>
      </w:r>
      <w:r>
        <w:rPr>
          <w:rFonts w:hint="eastAsia" w:ascii="Times New Roman" w:hAnsi="Times New Roman" w:eastAsia="仿宋_GB2312" w:cs="仿宋_GB2312"/>
          <w:color w:val="auto"/>
          <w:sz w:val="32"/>
          <w:szCs w:val="32"/>
          <w:highlight w:val="none"/>
        </w:rPr>
        <w:t>积分，每月最多累计</w:t>
      </w:r>
      <w:r>
        <w:rPr>
          <w:rFonts w:hint="eastAsia" w:ascii="Times New Roman" w:hAnsi="Times New Roman" w:eastAsia="仿宋_GB2312" w:cs="Times New Roman"/>
          <w:color w:val="auto"/>
          <w:sz w:val="32"/>
          <w:szCs w:val="32"/>
          <w:highlight w:val="none"/>
          <w:lang w:val="en-US" w:eastAsia="zh-CN"/>
        </w:rPr>
        <w:t>50000</w:t>
      </w:r>
      <w:r>
        <w:rPr>
          <w:rFonts w:hint="eastAsia" w:ascii="Times New Roman" w:hAnsi="Times New Roman" w:eastAsia="仿宋_GB2312" w:cs="仿宋_GB2312"/>
          <w:color w:val="auto"/>
          <w:sz w:val="32"/>
          <w:szCs w:val="32"/>
          <w:highlight w:val="none"/>
        </w:rPr>
        <w:t>积分。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（二）积分为</w:t>
      </w:r>
      <w:r>
        <w:rPr>
          <w:rFonts w:hint="eastAsia" w:ascii="Times New Roman" w:hAnsi="Times New Roman" w:eastAsia="仿宋_GB2312" w:cs="Times New Roman"/>
          <w:color w:val="auto"/>
          <w:sz w:val="32"/>
          <w:szCs w:val="32"/>
          <w:highlight w:val="none"/>
          <w:lang w:val="en-US" w:eastAsia="zh-CN"/>
        </w:rPr>
        <w:t>T+2</w:t>
      </w:r>
      <w:r>
        <w:rPr>
          <w:rFonts w:hint="eastAsia" w:ascii="Times New Roman" w:hAnsi="Times New Roman" w:eastAsia="仿宋_GB2312" w:cs="仿宋_GB2312"/>
          <w:color w:val="auto"/>
          <w:sz w:val="32"/>
          <w:szCs w:val="32"/>
          <w:highlight w:val="none"/>
          <w:lang w:val="en-US" w:eastAsia="zh-CN"/>
        </w:rPr>
        <w:t>入账，持卡人的交易时间和交易金额等交易信息以银行系统记录为准。如张三</w:t>
      </w:r>
      <w:r>
        <w:rPr>
          <w:rFonts w:hint="eastAsia" w:ascii="Times New Roman" w:hAnsi="Times New Roman" w:eastAsia="仿宋_GB2312" w:cs="Times New Roman"/>
          <w:color w:val="auto"/>
          <w:sz w:val="32"/>
          <w:szCs w:val="32"/>
          <w:highlight w:val="none"/>
          <w:lang w:val="en-US" w:eastAsia="zh-CN"/>
        </w:rPr>
        <w:t>2024</w:t>
      </w:r>
      <w:r>
        <w:rPr>
          <w:rFonts w:hint="eastAsia" w:ascii="Times New Roman" w:hAnsi="Times New Roman" w:eastAsia="仿宋_GB2312" w:cs="仿宋_GB2312"/>
          <w:color w:val="auto"/>
          <w:sz w:val="32"/>
          <w:szCs w:val="32"/>
          <w:highlight w:val="none"/>
          <w:lang w:val="en-US" w:eastAsia="zh-CN"/>
        </w:rPr>
        <w:t>年1月1日消费</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笔，分别为</w:t>
      </w:r>
      <w:r>
        <w:rPr>
          <w:rFonts w:hint="eastAsia" w:ascii="Times New Roman" w:hAnsi="Times New Roman" w:eastAsia="仿宋_GB2312" w:cs="Times New Roman"/>
          <w:color w:val="auto"/>
          <w:sz w:val="32"/>
          <w:szCs w:val="32"/>
          <w:highlight w:val="none"/>
          <w:lang w:val="en-US" w:eastAsia="zh-CN"/>
        </w:rPr>
        <w:t>50</w:t>
      </w:r>
      <w:r>
        <w:rPr>
          <w:rFonts w:hint="eastAsia" w:ascii="Times New Roman" w:hAnsi="Times New Roman" w:eastAsia="仿宋_GB2312" w:cs="仿宋_GB2312"/>
          <w:color w:val="auto"/>
          <w:sz w:val="32"/>
          <w:szCs w:val="32"/>
          <w:highlight w:val="none"/>
          <w:lang w:val="en-US" w:eastAsia="zh-CN"/>
        </w:rPr>
        <w:t>元、</w:t>
      </w:r>
      <w:r>
        <w:rPr>
          <w:rFonts w:hint="eastAsia" w:ascii="Times New Roman" w:hAnsi="Times New Roman" w:eastAsia="仿宋_GB2312" w:cs="Times New Roman"/>
          <w:color w:val="auto"/>
          <w:sz w:val="32"/>
          <w:szCs w:val="32"/>
          <w:highlight w:val="none"/>
          <w:lang w:val="en-US" w:eastAsia="zh-CN"/>
        </w:rPr>
        <w:t>100.68</w:t>
      </w:r>
      <w:r>
        <w:rPr>
          <w:rFonts w:hint="eastAsia" w:ascii="Times New Roman" w:hAnsi="Times New Roman" w:eastAsia="仿宋_GB2312" w:cs="仿宋_GB2312"/>
          <w:color w:val="auto"/>
          <w:sz w:val="32"/>
          <w:szCs w:val="32"/>
          <w:highlight w:val="none"/>
          <w:lang w:val="en-US" w:eastAsia="zh-CN"/>
        </w:rPr>
        <w:t>元、</w:t>
      </w:r>
      <w:r>
        <w:rPr>
          <w:rFonts w:hint="eastAsia" w:ascii="Times New Roman" w:hAnsi="Times New Roman" w:eastAsia="仿宋_GB2312" w:cs="Times New Roman"/>
          <w:color w:val="auto"/>
          <w:sz w:val="32"/>
          <w:szCs w:val="32"/>
          <w:highlight w:val="none"/>
          <w:lang w:val="en-US" w:eastAsia="zh-CN"/>
        </w:rPr>
        <w:t>200.98</w:t>
      </w:r>
      <w:r>
        <w:rPr>
          <w:rFonts w:hint="eastAsia" w:ascii="Times New Roman" w:hAnsi="Times New Roman" w:eastAsia="仿宋_GB2312" w:cs="仿宋_GB2312"/>
          <w:color w:val="auto"/>
          <w:sz w:val="32"/>
          <w:szCs w:val="32"/>
          <w:highlight w:val="none"/>
          <w:lang w:val="en-US" w:eastAsia="zh-CN"/>
        </w:rPr>
        <w:t>元，均为可计积分交易，则</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笔</w:t>
      </w:r>
      <w:r>
        <w:rPr>
          <w:rFonts w:hint="eastAsia" w:ascii="Times New Roman" w:hAnsi="Times New Roman" w:eastAsia="仿宋_GB2312" w:cs="仿宋_GB2312"/>
          <w:color w:val="auto"/>
          <w:spacing w:val="-11"/>
          <w:sz w:val="32"/>
          <w:szCs w:val="32"/>
          <w:highlight w:val="none"/>
          <w:lang w:val="en-US" w:eastAsia="zh-CN"/>
        </w:rPr>
        <w:t>交易将于</w:t>
      </w:r>
      <w:r>
        <w:rPr>
          <w:rFonts w:hint="eastAsia" w:ascii="Times New Roman" w:hAnsi="Times New Roman" w:eastAsia="仿宋_GB2312" w:cs="Times New Roman"/>
          <w:color w:val="auto"/>
          <w:spacing w:val="-11"/>
          <w:sz w:val="32"/>
          <w:szCs w:val="32"/>
          <w:highlight w:val="none"/>
          <w:lang w:val="en-US" w:eastAsia="zh-CN"/>
        </w:rPr>
        <w:t>1</w:t>
      </w:r>
      <w:r>
        <w:rPr>
          <w:rFonts w:hint="eastAsia" w:ascii="Times New Roman" w:hAnsi="Times New Roman" w:eastAsia="仿宋_GB2312" w:cs="仿宋_GB2312"/>
          <w:color w:val="auto"/>
          <w:spacing w:val="-11"/>
          <w:sz w:val="32"/>
          <w:szCs w:val="32"/>
          <w:highlight w:val="none"/>
          <w:lang w:val="en-US" w:eastAsia="zh-CN"/>
        </w:rPr>
        <w:t>月</w:t>
      </w:r>
      <w:r>
        <w:rPr>
          <w:rFonts w:hint="eastAsia" w:ascii="Times New Roman" w:hAnsi="Times New Roman" w:eastAsia="仿宋_GB2312" w:cs="Times New Roman"/>
          <w:color w:val="auto"/>
          <w:spacing w:val="-11"/>
          <w:sz w:val="32"/>
          <w:szCs w:val="32"/>
          <w:highlight w:val="none"/>
          <w:lang w:val="en-US" w:eastAsia="zh-CN"/>
        </w:rPr>
        <w:t>3</w:t>
      </w:r>
      <w:r>
        <w:rPr>
          <w:rFonts w:hint="eastAsia" w:ascii="Times New Roman" w:hAnsi="Times New Roman" w:eastAsia="仿宋_GB2312" w:cs="仿宋_GB2312"/>
          <w:color w:val="auto"/>
          <w:spacing w:val="-11"/>
          <w:sz w:val="32"/>
          <w:szCs w:val="32"/>
          <w:highlight w:val="none"/>
          <w:lang w:val="en-US" w:eastAsia="zh-CN"/>
        </w:rPr>
        <w:t>日合并入账，持卡人共获得“交易奖励积分”</w:t>
      </w:r>
      <w:r>
        <w:rPr>
          <w:rFonts w:hint="eastAsia" w:ascii="Times New Roman" w:hAnsi="Times New Roman" w:eastAsia="仿宋_GB2312" w:cs="Times New Roman"/>
          <w:color w:val="auto"/>
          <w:spacing w:val="-11"/>
          <w:sz w:val="32"/>
          <w:szCs w:val="32"/>
          <w:highlight w:val="none"/>
          <w:lang w:val="en-US" w:eastAsia="zh-CN"/>
        </w:rPr>
        <w:t>350</w:t>
      </w:r>
      <w:r>
        <w:rPr>
          <w:rFonts w:hint="eastAsia" w:ascii="Times New Roman" w:hAnsi="Times New Roman" w:eastAsia="仿宋_GB2312" w:cs="仿宋_GB2312"/>
          <w:color w:val="auto"/>
          <w:spacing w:val="-11"/>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因信用卡签账单争议或其他原因而产生的退款事项，将依照退还款项的金额，将原先已经取得的积分按</w:t>
      </w:r>
      <w:r>
        <w:rPr>
          <w:rFonts w:hint="eastAsia" w:ascii="Times New Roman" w:hAnsi="Times New Roman" w:eastAsia="仿宋_GB2312" w:cs="仿宋_GB2312"/>
          <w:color w:val="auto"/>
          <w:sz w:val="32"/>
          <w:szCs w:val="32"/>
          <w:highlight w:val="none"/>
          <w:lang w:val="en-US" w:eastAsia="zh-CN"/>
        </w:rPr>
        <w:t>退款</w:t>
      </w:r>
      <w:r>
        <w:rPr>
          <w:rFonts w:hint="eastAsia" w:ascii="Times New Roman" w:hAnsi="Times New Roman" w:eastAsia="仿宋_GB2312" w:cs="仿宋_GB2312"/>
          <w:color w:val="auto"/>
          <w:sz w:val="32"/>
          <w:szCs w:val="32"/>
          <w:highlight w:val="none"/>
        </w:rPr>
        <w:t>比例予以调整。</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对于活动奖励积分，有效期以具体活动说明为准。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五</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如部分信用卡的积分</w:t>
      </w:r>
      <w:r>
        <w:rPr>
          <w:rFonts w:hint="eastAsia" w:ascii="Times New Roman" w:hAnsi="Times New Roman" w:eastAsia="仿宋_GB2312" w:cs="仿宋_GB2312"/>
          <w:color w:val="auto"/>
          <w:sz w:val="32"/>
          <w:szCs w:val="32"/>
          <w:highlight w:val="none"/>
          <w:lang w:val="en-US" w:eastAsia="zh-CN"/>
        </w:rPr>
        <w:t>规则进行</w:t>
      </w:r>
      <w:r>
        <w:rPr>
          <w:rFonts w:hint="eastAsia" w:ascii="Times New Roman" w:hAnsi="Times New Roman" w:eastAsia="仿宋_GB2312" w:cs="仿宋_GB2312"/>
          <w:color w:val="auto"/>
          <w:sz w:val="32"/>
          <w:szCs w:val="32"/>
          <w:highlight w:val="none"/>
        </w:rPr>
        <w:t>调整，详见</w:t>
      </w:r>
      <w:r>
        <w:rPr>
          <w:rFonts w:hint="eastAsia" w:ascii="Times New Roman" w:hAnsi="Times New Roman" w:eastAsia="仿宋_GB2312" w:cs="仿宋_GB2312"/>
          <w:color w:val="auto"/>
          <w:sz w:val="32"/>
          <w:szCs w:val="32"/>
          <w:highlight w:val="none"/>
          <w:lang w:val="en-US" w:eastAsia="zh-CN"/>
        </w:rPr>
        <w:t>桂林银行关于</w:t>
      </w:r>
      <w:r>
        <w:rPr>
          <w:rFonts w:hint="eastAsia" w:ascii="Times New Roman" w:hAnsi="Times New Roman" w:eastAsia="仿宋_GB2312" w:cs="仿宋_GB2312"/>
          <w:color w:val="auto"/>
          <w:sz w:val="32"/>
          <w:szCs w:val="32"/>
          <w:highlight w:val="none"/>
        </w:rPr>
        <w:t>信用卡</w:t>
      </w:r>
      <w:r>
        <w:rPr>
          <w:rFonts w:hint="eastAsia" w:ascii="Times New Roman" w:hAnsi="Times New Roman" w:eastAsia="仿宋_GB2312" w:cs="仿宋_GB2312"/>
          <w:color w:val="auto"/>
          <w:sz w:val="32"/>
          <w:szCs w:val="32"/>
          <w:highlight w:val="none"/>
          <w:lang w:val="en-US" w:eastAsia="zh-CN"/>
        </w:rPr>
        <w:t>产品规则调整的最新公告</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（六）桂林银行保留调整积分折算比例的权利，并在法律许可的范围内保留解释权。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四、积分有效期</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积分有效期为最长</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年（以日历年度计算），当月产生积分于第</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年末</w:t>
      </w:r>
      <w:r>
        <w:rPr>
          <w:rFonts w:hint="eastAsia" w:ascii="Times New Roman" w:hAnsi="Times New Roman" w:eastAsia="仿宋_GB2312" w:cs="仿宋_GB2312"/>
          <w:color w:val="auto"/>
          <w:sz w:val="32"/>
          <w:szCs w:val="32"/>
          <w:highlight w:val="none"/>
        </w:rPr>
        <w:t>过期清零。例：</w:t>
      </w:r>
      <w:r>
        <w:rPr>
          <w:rFonts w:hint="eastAsia" w:ascii="Times New Roman" w:hAnsi="Times New Roman" w:eastAsia="仿宋_GB2312" w:cs="Times New Roman"/>
          <w:color w:val="auto"/>
          <w:sz w:val="32"/>
          <w:szCs w:val="32"/>
          <w:highlight w:val="none"/>
          <w:lang w:val="en-US" w:eastAsia="zh-CN"/>
        </w:rPr>
        <w:t>2024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日至</w:t>
      </w:r>
      <w:r>
        <w:rPr>
          <w:rFonts w:hint="eastAsia"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31</w:t>
      </w:r>
      <w:r>
        <w:rPr>
          <w:rFonts w:hint="eastAsia" w:ascii="Times New Roman" w:hAnsi="Times New Roman" w:eastAsia="仿宋_GB2312" w:cs="仿宋_GB2312"/>
          <w:color w:val="auto"/>
          <w:sz w:val="32"/>
          <w:szCs w:val="32"/>
          <w:highlight w:val="none"/>
        </w:rPr>
        <w:t>日累计的积分，于</w:t>
      </w:r>
      <w:r>
        <w:rPr>
          <w:rFonts w:hint="eastAsia" w:ascii="Times New Roman" w:hAnsi="Times New Roman" w:eastAsia="仿宋_GB2312" w:cs="Times New Roman"/>
          <w:color w:val="auto"/>
          <w:sz w:val="32"/>
          <w:szCs w:val="32"/>
          <w:highlight w:val="none"/>
          <w:lang w:val="en-US" w:eastAsia="zh-CN"/>
        </w:rPr>
        <w:t>2025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31</w:t>
      </w:r>
      <w:r>
        <w:rPr>
          <w:rFonts w:hint="eastAsia" w:ascii="Times New Roman" w:hAnsi="Times New Roman" w:eastAsia="仿宋_GB2312" w:cs="仿宋_GB2312"/>
          <w:color w:val="auto"/>
          <w:sz w:val="32"/>
          <w:szCs w:val="32"/>
          <w:highlight w:val="none"/>
        </w:rPr>
        <w:t>日到期清零失效，且不可再恢复，以此类推。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（二）若</w:t>
      </w:r>
      <w:r>
        <w:rPr>
          <w:rFonts w:hint="eastAsia" w:ascii="Times New Roman" w:hAnsi="Times New Roman" w:eastAsia="仿宋_GB2312" w:cs="仿宋_GB2312"/>
          <w:color w:val="auto"/>
          <w:sz w:val="32"/>
          <w:szCs w:val="32"/>
          <w:highlight w:val="none"/>
        </w:rPr>
        <w:t>持卡人</w:t>
      </w:r>
      <w:r>
        <w:rPr>
          <w:rFonts w:hint="eastAsia" w:ascii="Times New Roman" w:hAnsi="Times New Roman" w:eastAsia="仿宋_GB2312" w:cs="仿宋_GB2312"/>
          <w:color w:val="auto"/>
          <w:sz w:val="32"/>
          <w:szCs w:val="32"/>
          <w:highlight w:val="none"/>
          <w:lang w:val="en-US" w:eastAsia="zh-CN"/>
        </w:rPr>
        <w:t>卡片超过一年未使用，或因</w:t>
      </w:r>
      <w:r>
        <w:rPr>
          <w:rFonts w:hint="eastAsia" w:ascii="Times New Roman" w:hAnsi="Times New Roman" w:eastAsia="仿宋_GB2312" w:cs="仿宋_GB2312"/>
          <w:color w:val="auto"/>
          <w:sz w:val="32"/>
          <w:szCs w:val="32"/>
          <w:highlight w:val="none"/>
        </w:rPr>
        <w:t>到期不续卡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注销卡片</w:t>
      </w:r>
      <w:r>
        <w:rPr>
          <w:rFonts w:hint="eastAsia" w:ascii="Times New Roman" w:hAnsi="Times New Roman" w:eastAsia="仿宋_GB2312" w:cs="仿宋_GB2312"/>
          <w:color w:val="auto"/>
          <w:sz w:val="32"/>
          <w:szCs w:val="32"/>
          <w:highlight w:val="none"/>
          <w:lang w:val="en-US" w:eastAsia="zh-CN"/>
        </w:rPr>
        <w:t>导致其</w:t>
      </w:r>
      <w:r>
        <w:rPr>
          <w:rFonts w:hint="eastAsia" w:ascii="Times New Roman" w:hAnsi="Times New Roman" w:eastAsia="仿宋_GB2312" w:cs="仿宋_GB2312"/>
          <w:color w:val="auto"/>
          <w:sz w:val="32"/>
          <w:szCs w:val="32"/>
          <w:highlight w:val="none"/>
        </w:rPr>
        <w:t>名下无正常使用的信用卡，则其账户积分将在当年</w:t>
      </w:r>
      <w:r>
        <w:rPr>
          <w:rFonts w:hint="eastAsia"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月予以清零。</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五、积分查询方式</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持卡人可通过桂林银行手机银行</w:t>
      </w:r>
      <w:r>
        <w:rPr>
          <w:rFonts w:hint="eastAsia" w:ascii="Times New Roman" w:hAnsi="Times New Roman" w:eastAsia="仿宋_GB2312" w:cs="Times New Roman"/>
          <w:color w:val="auto"/>
          <w:sz w:val="32"/>
          <w:szCs w:val="32"/>
          <w:highlight w:val="none"/>
          <w:lang w:val="en-US" w:eastAsia="zh-CN"/>
        </w:rPr>
        <w:t>APP</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桂林银行信用卡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微信公众号</w:t>
      </w:r>
      <w:r>
        <w:rPr>
          <w:rFonts w:hint="eastAsia" w:ascii="Times New Roman" w:hAnsi="Times New Roman" w:eastAsia="仿宋_GB2312" w:cs="仿宋_GB2312"/>
          <w:color w:val="auto"/>
          <w:sz w:val="32"/>
          <w:szCs w:val="32"/>
          <w:highlight w:val="none"/>
        </w:rPr>
        <w:t>查询积分余额及明细。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二</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桂林银行将根据业务发展，对积分查询渠道进行调整、补充或完善。如持卡人对积分交易明细有疑义，可致电客户服务热线</w:t>
      </w:r>
      <w:r>
        <w:rPr>
          <w:rFonts w:hint="eastAsia" w:ascii="Times New Roman" w:hAnsi="Times New Roman" w:eastAsia="仿宋_GB2312" w:cs="Times New Roman"/>
          <w:color w:val="auto"/>
          <w:sz w:val="32"/>
          <w:szCs w:val="32"/>
          <w:highlight w:val="none"/>
          <w:lang w:val="en-US" w:eastAsia="zh-CN"/>
        </w:rPr>
        <w:t>96299</w:t>
      </w:r>
      <w:r>
        <w:rPr>
          <w:rFonts w:hint="eastAsia" w:ascii="Times New Roman" w:hAnsi="Times New Roman" w:eastAsia="仿宋_GB2312" w:cs="仿宋_GB2312"/>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六、积分兑换方式</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积分可通过积分商城、积分抵扣、积分活动等渠道进行兑换。</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二</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持卡人可依照本规则申请兑换积分商城礼品，可兑换的积分礼品以</w:t>
      </w:r>
      <w:r>
        <w:rPr>
          <w:rFonts w:hint="eastAsia" w:ascii="Times New Roman" w:hAnsi="Times New Roman" w:eastAsia="仿宋_GB2312" w:cs="仿宋_GB2312"/>
          <w:color w:val="auto"/>
          <w:sz w:val="32"/>
          <w:szCs w:val="32"/>
          <w:highlight w:val="none"/>
          <w:lang w:val="en-US" w:eastAsia="zh-CN"/>
        </w:rPr>
        <w:t>商城</w:t>
      </w:r>
      <w:r>
        <w:rPr>
          <w:rFonts w:hint="eastAsia" w:ascii="Times New Roman" w:hAnsi="Times New Roman" w:eastAsia="仿宋_GB2312" w:cs="仿宋_GB2312"/>
          <w:color w:val="auto"/>
          <w:sz w:val="32"/>
          <w:szCs w:val="32"/>
          <w:highlight w:val="none"/>
        </w:rPr>
        <w:t>最新公布信息为准。通过信用卡积分商城在线兑换积分礼品，申请是否成功将视持卡人积分是否足够扣减、礼品库存情况确定。</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积分商城兑换申请方式</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持卡人登录积分商城，选择积分礼品后，按提示下订单，通过确认礼品数量、配送地址等兑换信息后，可提交订单。所有礼品兑换一经申请，即不可取消或更改。</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持卡人提出兑换申请即视为同意桂林银行将持卡人姓名、联系电话、对账单地址等配送信息提交礼品供应商及配送单位并接受礼品配送服务。</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桂林银行手机银行或宣传品中的积分礼品图片仅供参考，以实物为准，部分礼品颜色、花色随机发送。</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积分礼品兑换属回馈活动，不提供发票。若非质量问题，所有积分礼品均不可退货、换货、退款、退积分或兑换现金。如所兑换的积分礼品在运送过程中毁损或积分礼品本身有质量问题时，持卡人须在签收日起的</w:t>
      </w:r>
      <w:r>
        <w:rPr>
          <w:rFonts w:hint="default" w:ascii="Times New Roman" w:hAnsi="Times New Roman" w:eastAsia="仿宋_GB2312" w:cs="Times New Roman"/>
          <w:color w:val="auto"/>
          <w:sz w:val="32"/>
          <w:szCs w:val="32"/>
          <w:highlight w:val="none"/>
        </w:rPr>
        <w:t>7</w:t>
      </w:r>
      <w:r>
        <w:rPr>
          <w:rFonts w:hint="eastAsia" w:ascii="Times New Roman" w:hAnsi="Times New Roman" w:eastAsia="仿宋_GB2312" w:cs="仿宋_GB2312"/>
          <w:color w:val="auto"/>
          <w:sz w:val="32"/>
          <w:szCs w:val="32"/>
          <w:highlight w:val="none"/>
        </w:rPr>
        <w:t>天内致电礼品包装上注明的礼品供应商销售热线提出换货申请，超过</w:t>
      </w:r>
      <w:r>
        <w:rPr>
          <w:rFonts w:hint="default" w:ascii="Times New Roman" w:hAnsi="Times New Roman" w:eastAsia="仿宋_GB2312" w:cs="Times New Roman"/>
          <w:color w:val="auto"/>
          <w:sz w:val="32"/>
          <w:szCs w:val="32"/>
          <w:highlight w:val="none"/>
        </w:rPr>
        <w:t>7</w:t>
      </w:r>
      <w:r>
        <w:rPr>
          <w:rFonts w:hint="eastAsia" w:ascii="Times New Roman" w:hAnsi="Times New Roman" w:eastAsia="仿宋_GB2312" w:cs="仿宋_GB2312"/>
          <w:color w:val="auto"/>
          <w:sz w:val="32"/>
          <w:szCs w:val="32"/>
          <w:highlight w:val="none"/>
        </w:rPr>
        <w:t>天将不予受理。退回时，请务必保留原包装、内附说明书、附件及相关凭证。如持卡人在使用过程中发现礼品质量问题，可致电礼品供应商申请维修。</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持卡人应在兑换申请前核实对账单地址、邮编、手机号码，确保相关信息的正确及完整。对因持卡人预留信息不详、错误，或发生变更但未及时通知桂林银行，或无人收货等原因造成的延迟送达、未能送达，均由持卡人自行负责。</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持卡人或代签收人在签收礼品时应当场检查礼品的完好性，若存在质量问题或缺损可拒绝签收；持卡人或代签收人一旦签收即代表已收到礼品且礼品表面完好。</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（四）积分抵扣：</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云闪付积分抵现</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使用云闪付</w:t>
      </w:r>
      <w:r>
        <w:rPr>
          <w:rFonts w:hint="eastAsia" w:ascii="Times New Roman" w:hAnsi="Times New Roman" w:eastAsia="仿宋_GB2312" w:cs="Times New Roman"/>
          <w:color w:val="auto"/>
          <w:sz w:val="32"/>
          <w:szCs w:val="32"/>
          <w:highlight w:val="none"/>
          <w:lang w:val="en-US" w:eastAsia="zh-CN"/>
        </w:rPr>
        <w:t>APP</w:t>
      </w:r>
      <w:r>
        <w:rPr>
          <w:rFonts w:hint="eastAsia" w:ascii="Times New Roman" w:hAnsi="Times New Roman" w:eastAsia="仿宋_GB2312" w:cs="仿宋_GB2312"/>
          <w:color w:val="auto"/>
          <w:sz w:val="32"/>
          <w:szCs w:val="32"/>
          <w:highlight w:val="none"/>
          <w:lang w:val="en-US" w:eastAsia="zh-CN"/>
        </w:rPr>
        <w:t>绑定桂林银行漓江系列信用卡，开启积分抵扣开关，在指定合作商户范围内进行支付，单笔订单金额超过</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t>元时，选择桂林银行漓江系列信用卡支付即可享受积分抵现优惠。具体抵扣规则以云闪付</w:t>
      </w:r>
      <w:r>
        <w:rPr>
          <w:rFonts w:hint="eastAsia" w:ascii="Times New Roman" w:hAnsi="Times New Roman" w:eastAsia="仿宋_GB2312" w:cs="Times New Roman"/>
          <w:color w:val="auto"/>
          <w:sz w:val="32"/>
          <w:szCs w:val="32"/>
          <w:highlight w:val="none"/>
          <w:lang w:val="en-US" w:eastAsia="zh-CN"/>
        </w:rPr>
        <w:t>APP</w:t>
      </w:r>
      <w:r>
        <w:rPr>
          <w:rFonts w:hint="eastAsia" w:ascii="Times New Roman" w:hAnsi="Times New Roman" w:eastAsia="仿宋_GB2312" w:cs="仿宋_GB2312"/>
          <w:color w:val="auto"/>
          <w:sz w:val="32"/>
          <w:szCs w:val="32"/>
          <w:highlight w:val="none"/>
          <w:lang w:val="en-US" w:eastAsia="zh-CN"/>
        </w:rPr>
        <w:t>桂林银行积分抵现活动页面介绍为准。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开通路径：云闪付</w:t>
      </w:r>
      <w:r>
        <w:rPr>
          <w:rFonts w:hint="eastAsia" w:ascii="Times New Roman" w:hAnsi="Times New Roman" w:eastAsia="仿宋_GB2312" w:cs="Times New Roman"/>
          <w:color w:val="auto"/>
          <w:sz w:val="32"/>
          <w:szCs w:val="32"/>
          <w:highlight w:val="none"/>
          <w:lang w:val="en-US" w:eastAsia="zh-CN"/>
        </w:rPr>
        <w:t>APP</w:t>
      </w:r>
      <w:r>
        <w:rPr>
          <w:rFonts w:hint="eastAsia" w:ascii="Times New Roman" w:hAnsi="Times New Roman" w:eastAsia="仿宋_GB2312" w:cs="仿宋_GB2312"/>
          <w:color w:val="auto"/>
          <w:sz w:val="32"/>
          <w:szCs w:val="32"/>
          <w:highlight w:val="none"/>
          <w:lang w:val="en-US" w:eastAsia="zh-CN"/>
        </w:rPr>
        <w:t>-我的-设置-支付设置-红包/积分使用设置-使用积分抵扣。</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t>支付时，如已享受云闪付立减或优惠券活动，则无法叠加使用积分抵扣优惠。</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发生退款时，银行卡支付部分将会原路退回至支付时使用的银行卡，积分抵扣部分退还规则为：退货金额/订单金额*总抵扣积分数。</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t>其他平台积分抵现规则以本行最新通知或具体活动页面说明为准。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（五）积分活动：</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其他阶段性积分活动，详细规则以具体活动说明为准。</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七、法律关系</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本积分规则所提供的各项礼品及服务，系本积分奖励计划供应商直接提供予客户，桂林银行与积分礼品供应商之间不存在经销、代理、共同出卖人、广告媒体或保证人关系；所有涉及到积分兑换礼品的质量或售后服务均由积分礼品供应商全权负责。</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八、修改及终止</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桂林银行有权根据需要取消或修改相关规则</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包括但不限于参加资格、计分规则、礼品及兑换标准等</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，规则调整将通过桂林银行网站公告，七天后生效。公告期内如持卡人对公告内容有疑问，可致电桂林银行客户服务热线进行咨询。</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二</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持卡人有权在桂林银行公告期间选择是否继续使用桂林银行信用卡及相关服务，如果持卡人不愿接受桂林银行公告内容的，应在桂林银行公告施行前向桂林银行申请变更或终止相关服务；如果持卡人未申请变更或终止相关服务，视为持卡人同意相关调整，变更后的内容对持卡人产生法律约束力，若持卡人不执行变更后的内容，桂林银行有权选择终止本服务。</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highlight w:val="none"/>
        </w:rPr>
      </w:pPr>
    </w:p>
    <w:sectPr>
      <w:footerReference r:id="rId5" w:type="default"/>
      <w:pgSz w:w="11906" w:h="16838"/>
      <w:pgMar w:top="2098" w:right="1304" w:bottom="130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ZjQzMWUxMzg4MjgzMTI5OWFhODVhMjYyNTBkM2YifQ=="/>
  </w:docVars>
  <w:rsids>
    <w:rsidRoot w:val="00C16895"/>
    <w:rsid w:val="001C4E6C"/>
    <w:rsid w:val="00B13967"/>
    <w:rsid w:val="00C16895"/>
    <w:rsid w:val="025015A9"/>
    <w:rsid w:val="032633D2"/>
    <w:rsid w:val="03A367D0"/>
    <w:rsid w:val="04754802"/>
    <w:rsid w:val="05C56621"/>
    <w:rsid w:val="06AC4312"/>
    <w:rsid w:val="06E10F11"/>
    <w:rsid w:val="0801434A"/>
    <w:rsid w:val="0812714D"/>
    <w:rsid w:val="08CD00CC"/>
    <w:rsid w:val="08D86F1C"/>
    <w:rsid w:val="09390A99"/>
    <w:rsid w:val="0A017170"/>
    <w:rsid w:val="0A4B6EF0"/>
    <w:rsid w:val="0A8F3F52"/>
    <w:rsid w:val="0E8161D1"/>
    <w:rsid w:val="0E881A33"/>
    <w:rsid w:val="0F4E3D24"/>
    <w:rsid w:val="0FF77B3E"/>
    <w:rsid w:val="10E30B54"/>
    <w:rsid w:val="11330D2C"/>
    <w:rsid w:val="11A40220"/>
    <w:rsid w:val="13E30CC9"/>
    <w:rsid w:val="15A37F62"/>
    <w:rsid w:val="165C6338"/>
    <w:rsid w:val="16F140DA"/>
    <w:rsid w:val="188C4D77"/>
    <w:rsid w:val="18C55A07"/>
    <w:rsid w:val="1B650551"/>
    <w:rsid w:val="1D9203DA"/>
    <w:rsid w:val="1EB40738"/>
    <w:rsid w:val="1FF40688"/>
    <w:rsid w:val="211641D5"/>
    <w:rsid w:val="21AF3010"/>
    <w:rsid w:val="21EA5DD8"/>
    <w:rsid w:val="21F351CB"/>
    <w:rsid w:val="221343BE"/>
    <w:rsid w:val="22882E5E"/>
    <w:rsid w:val="25294E5F"/>
    <w:rsid w:val="26330312"/>
    <w:rsid w:val="276D0E05"/>
    <w:rsid w:val="27703167"/>
    <w:rsid w:val="29510461"/>
    <w:rsid w:val="2AE507A8"/>
    <w:rsid w:val="2C7802D0"/>
    <w:rsid w:val="2E057444"/>
    <w:rsid w:val="2FA91721"/>
    <w:rsid w:val="2FD361C7"/>
    <w:rsid w:val="316C47F3"/>
    <w:rsid w:val="319D7FE2"/>
    <w:rsid w:val="32B420B0"/>
    <w:rsid w:val="34637732"/>
    <w:rsid w:val="351D5B33"/>
    <w:rsid w:val="36AD7F33"/>
    <w:rsid w:val="36B53C07"/>
    <w:rsid w:val="3A920098"/>
    <w:rsid w:val="3A986081"/>
    <w:rsid w:val="3B5018D8"/>
    <w:rsid w:val="3C6200DB"/>
    <w:rsid w:val="3C7956FD"/>
    <w:rsid w:val="3DCB2C68"/>
    <w:rsid w:val="3E8B7FB1"/>
    <w:rsid w:val="3E975E7F"/>
    <w:rsid w:val="42B36679"/>
    <w:rsid w:val="42CF2ADA"/>
    <w:rsid w:val="442E5667"/>
    <w:rsid w:val="45141DD1"/>
    <w:rsid w:val="463D6A8A"/>
    <w:rsid w:val="468F1A5C"/>
    <w:rsid w:val="46FB541D"/>
    <w:rsid w:val="47DD46E4"/>
    <w:rsid w:val="47F71A1A"/>
    <w:rsid w:val="48217291"/>
    <w:rsid w:val="48AD1585"/>
    <w:rsid w:val="49134A30"/>
    <w:rsid w:val="4997414F"/>
    <w:rsid w:val="4B7257B4"/>
    <w:rsid w:val="4B9E53A6"/>
    <w:rsid w:val="4BAB1AC0"/>
    <w:rsid w:val="4C1F3627"/>
    <w:rsid w:val="4ECC264C"/>
    <w:rsid w:val="4F3E53FF"/>
    <w:rsid w:val="509E5922"/>
    <w:rsid w:val="50F0381E"/>
    <w:rsid w:val="51C2296C"/>
    <w:rsid w:val="52904AAA"/>
    <w:rsid w:val="53572625"/>
    <w:rsid w:val="537F56AD"/>
    <w:rsid w:val="538F1FE0"/>
    <w:rsid w:val="545C1D7C"/>
    <w:rsid w:val="55C54977"/>
    <w:rsid w:val="55D9483A"/>
    <w:rsid w:val="56812DB2"/>
    <w:rsid w:val="56EC462C"/>
    <w:rsid w:val="571445BE"/>
    <w:rsid w:val="5B5B57A3"/>
    <w:rsid w:val="5B8576D0"/>
    <w:rsid w:val="5C321615"/>
    <w:rsid w:val="5C871CD9"/>
    <w:rsid w:val="5CBD4AA8"/>
    <w:rsid w:val="5DAC5805"/>
    <w:rsid w:val="5F7A34B7"/>
    <w:rsid w:val="60D809DC"/>
    <w:rsid w:val="6108544E"/>
    <w:rsid w:val="61215B7D"/>
    <w:rsid w:val="62806524"/>
    <w:rsid w:val="62A82630"/>
    <w:rsid w:val="637F6732"/>
    <w:rsid w:val="63AC6A42"/>
    <w:rsid w:val="63DD3527"/>
    <w:rsid w:val="68C27744"/>
    <w:rsid w:val="6AE53AB8"/>
    <w:rsid w:val="6B4E1C6E"/>
    <w:rsid w:val="6D2C6A63"/>
    <w:rsid w:val="6DCF5551"/>
    <w:rsid w:val="6DCF5E5C"/>
    <w:rsid w:val="6DDC363B"/>
    <w:rsid w:val="6E517122"/>
    <w:rsid w:val="70606DE4"/>
    <w:rsid w:val="72031631"/>
    <w:rsid w:val="72660E5A"/>
    <w:rsid w:val="72756CF5"/>
    <w:rsid w:val="75B54CE0"/>
    <w:rsid w:val="769E2DAB"/>
    <w:rsid w:val="79D90F5A"/>
    <w:rsid w:val="7CF646D2"/>
    <w:rsid w:val="7D6069D3"/>
    <w:rsid w:val="7EC263A7"/>
    <w:rsid w:val="7F86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link w:val="11"/>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2889</Words>
  <Characters>2975</Characters>
  <Lines>26</Lines>
  <Paragraphs>7</Paragraphs>
  <TotalTime>13</TotalTime>
  <ScaleCrop>false</ScaleCrop>
  <LinksUpToDate>false</LinksUpToDate>
  <CharactersWithSpaces>2977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2023-05-16T14:21:00Z</dcterms:created>
  <dc:creator>59176</dc:creator>
  <cp:lastModifiedBy>Administrator</cp:lastModifiedBy>
  <dcterms:modified xsi:type="dcterms:W3CDTF">2024-06-19T09:59:10Z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ED657F34E6BF43B7A1B3170833FCC435_13</vt:lpwstr>
  </property>
</Properties>
</file>